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78DE" w14:textId="77777777" w:rsidR="00D0121B" w:rsidRPr="008B6099" w:rsidRDefault="00AA5AF3" w:rsidP="00D0121B">
      <w:pPr>
        <w:widowControl w:val="0"/>
        <w:spacing w:after="240"/>
        <w:jc w:val="center"/>
        <w:rPr>
          <w:rFonts w:ascii="Times New Roman" w:hAnsi="Times New Roman" w:cs="Times New Roman"/>
          <w:b/>
          <w:sz w:val="28"/>
          <w:szCs w:val="28"/>
        </w:rPr>
      </w:pPr>
      <w:r>
        <w:rPr>
          <w:rFonts w:ascii="Times New Roman" w:hAnsi="Times New Roman" w:cs="Times New Roman"/>
          <w:b/>
          <w:sz w:val="28"/>
          <w:szCs w:val="28"/>
        </w:rPr>
        <w:t>Описание</w:t>
      </w:r>
      <w:r w:rsidR="00D0121B" w:rsidRPr="008B6099">
        <w:rPr>
          <w:rFonts w:ascii="Times New Roman" w:hAnsi="Times New Roman" w:cs="Times New Roman"/>
          <w:b/>
          <w:sz w:val="28"/>
          <w:szCs w:val="28"/>
        </w:rPr>
        <w:t xml:space="preserve"> конкурса на получение научной стипендии АО «</w:t>
      </w:r>
      <w:r w:rsidR="0080552D">
        <w:rPr>
          <w:rFonts w:ascii="Times New Roman" w:hAnsi="Times New Roman" w:cs="Times New Roman"/>
          <w:b/>
          <w:sz w:val="28"/>
          <w:szCs w:val="28"/>
        </w:rPr>
        <w:t>ОДК</w:t>
      </w:r>
      <w:r w:rsidR="00D0121B" w:rsidRPr="008B6099">
        <w:rPr>
          <w:rFonts w:ascii="Times New Roman" w:hAnsi="Times New Roman" w:cs="Times New Roman"/>
          <w:b/>
          <w:sz w:val="28"/>
          <w:szCs w:val="28"/>
        </w:rPr>
        <w:t>»</w:t>
      </w:r>
    </w:p>
    <w:p w14:paraId="0C71D2E4" w14:textId="77777777" w:rsidR="008B6099" w:rsidRPr="008B6099" w:rsidRDefault="008B6099" w:rsidP="0035461E">
      <w:pPr>
        <w:pStyle w:val="Default"/>
        <w:widowControl w:val="0"/>
        <w:numPr>
          <w:ilvl w:val="0"/>
          <w:numId w:val="12"/>
        </w:numPr>
        <w:tabs>
          <w:tab w:val="left" w:pos="1276"/>
          <w:tab w:val="left" w:pos="8222"/>
        </w:tabs>
        <w:ind w:left="0" w:firstLine="709"/>
        <w:jc w:val="both"/>
        <w:rPr>
          <w:rFonts w:ascii="Times New Roman" w:hAnsi="Times New Roman" w:cs="Times New Roman"/>
          <w:b/>
          <w:color w:val="auto"/>
          <w:spacing w:val="-2"/>
          <w:sz w:val="28"/>
          <w:szCs w:val="28"/>
        </w:rPr>
      </w:pPr>
      <w:r w:rsidRPr="008B6099">
        <w:rPr>
          <w:rFonts w:ascii="Times New Roman" w:hAnsi="Times New Roman" w:cs="Times New Roman"/>
          <w:b/>
          <w:color w:val="auto"/>
          <w:spacing w:val="-2"/>
          <w:sz w:val="28"/>
          <w:szCs w:val="28"/>
        </w:rPr>
        <w:t>Цель конкурса</w:t>
      </w:r>
    </w:p>
    <w:p w14:paraId="05B41A12" w14:textId="77777777" w:rsidR="00D0121B" w:rsidRDefault="00D0121B" w:rsidP="0035461E">
      <w:pPr>
        <w:pStyle w:val="Default"/>
        <w:widowControl w:val="0"/>
        <w:tabs>
          <w:tab w:val="left" w:pos="1276"/>
          <w:tab w:val="left" w:pos="8222"/>
        </w:tabs>
        <w:ind w:firstLine="709"/>
        <w:jc w:val="both"/>
        <w:rPr>
          <w:rFonts w:ascii="Times New Roman" w:hAnsi="Times New Roman" w:cs="Times New Roman"/>
          <w:color w:val="auto"/>
          <w:spacing w:val="-2"/>
          <w:sz w:val="28"/>
          <w:szCs w:val="28"/>
        </w:rPr>
      </w:pPr>
      <w:r w:rsidRPr="00E35CA5">
        <w:rPr>
          <w:rFonts w:ascii="Times New Roman" w:hAnsi="Times New Roman" w:cs="Times New Roman"/>
          <w:color w:val="auto"/>
          <w:spacing w:val="-2"/>
          <w:sz w:val="28"/>
          <w:szCs w:val="28"/>
        </w:rPr>
        <w:t>Целью проведения конкурса и присуждения стипендий АО «ОДК» является привлечение молодых специалистов к работе в организациях ОДК после окончания обучения и формирование внешнего кадрового резерва ОДК.</w:t>
      </w:r>
    </w:p>
    <w:p w14:paraId="6958E294" w14:textId="77777777" w:rsidR="00510BD6" w:rsidRPr="003338F9" w:rsidRDefault="00510BD6" w:rsidP="0035461E">
      <w:pPr>
        <w:pStyle w:val="Default"/>
        <w:widowControl w:val="0"/>
        <w:tabs>
          <w:tab w:val="left" w:pos="1276"/>
          <w:tab w:val="left" w:pos="8222"/>
        </w:tabs>
        <w:ind w:firstLine="709"/>
        <w:jc w:val="both"/>
        <w:rPr>
          <w:rFonts w:ascii="Times New Roman" w:hAnsi="Times New Roman" w:cs="Times New Roman"/>
          <w:b/>
          <w:color w:val="auto"/>
          <w:spacing w:val="-2"/>
          <w:sz w:val="28"/>
          <w:szCs w:val="28"/>
        </w:rPr>
      </w:pPr>
    </w:p>
    <w:p w14:paraId="11F930E5" w14:textId="77777777" w:rsidR="00303C2D" w:rsidRPr="007F65E3" w:rsidRDefault="00303C2D" w:rsidP="003338F9">
      <w:pPr>
        <w:pStyle w:val="Default"/>
        <w:widowControl w:val="0"/>
        <w:numPr>
          <w:ilvl w:val="0"/>
          <w:numId w:val="12"/>
        </w:numPr>
        <w:tabs>
          <w:tab w:val="left" w:pos="1276"/>
          <w:tab w:val="left" w:pos="8222"/>
        </w:tabs>
        <w:ind w:left="0" w:firstLine="709"/>
        <w:jc w:val="both"/>
        <w:rPr>
          <w:rFonts w:ascii="Times New Roman" w:hAnsi="Times New Roman" w:cs="Times New Roman"/>
          <w:color w:val="auto"/>
          <w:spacing w:val="-2"/>
          <w:sz w:val="28"/>
          <w:szCs w:val="28"/>
        </w:rPr>
      </w:pPr>
      <w:r w:rsidRPr="003338F9">
        <w:rPr>
          <w:rFonts w:ascii="Times New Roman" w:hAnsi="Times New Roman" w:cs="Times New Roman"/>
          <w:b/>
          <w:sz w:val="28"/>
          <w:szCs w:val="28"/>
        </w:rPr>
        <w:t>Н</w:t>
      </w:r>
      <w:r w:rsidRPr="00DF5DDD">
        <w:rPr>
          <w:rFonts w:ascii="Times New Roman" w:hAnsi="Times New Roman" w:cs="Times New Roman"/>
          <w:b/>
          <w:sz w:val="28"/>
          <w:szCs w:val="28"/>
        </w:rPr>
        <w:t>аправления</w:t>
      </w:r>
      <w:r w:rsidR="00DF5DDD">
        <w:rPr>
          <w:rFonts w:ascii="Times New Roman" w:hAnsi="Times New Roman" w:cs="Times New Roman"/>
          <w:b/>
          <w:sz w:val="28"/>
          <w:szCs w:val="28"/>
        </w:rPr>
        <w:t xml:space="preserve"> конкурса</w:t>
      </w:r>
    </w:p>
    <w:p w14:paraId="1FD56E9A" w14:textId="77777777" w:rsidR="007F65E3" w:rsidRPr="007F65E3" w:rsidRDefault="007F65E3" w:rsidP="007F65E3">
      <w:pPr>
        <w:pStyle w:val="Default"/>
        <w:widowControl w:val="0"/>
        <w:tabs>
          <w:tab w:val="left" w:pos="1276"/>
          <w:tab w:val="left" w:pos="8222"/>
        </w:tabs>
        <w:ind w:left="624"/>
        <w:jc w:val="both"/>
        <w:rPr>
          <w:rFonts w:ascii="Times New Roman" w:hAnsi="Times New Roman" w:cs="Times New Roman"/>
          <w:color w:val="auto"/>
          <w:spacing w:val="-2"/>
          <w:sz w:val="28"/>
          <w:szCs w:val="28"/>
        </w:rPr>
      </w:pPr>
      <w:r w:rsidRPr="007F65E3">
        <w:rPr>
          <w:rFonts w:ascii="Times New Roman" w:hAnsi="Times New Roman" w:cs="Times New Roman"/>
          <w:sz w:val="28"/>
          <w:szCs w:val="28"/>
        </w:rPr>
        <w:t>В рамках конкурса рассматриваются следующие направления</w:t>
      </w:r>
      <w:r w:rsidR="003338F9">
        <w:rPr>
          <w:rFonts w:ascii="Times New Roman" w:hAnsi="Times New Roman" w:cs="Times New Roman"/>
          <w:sz w:val="28"/>
          <w:szCs w:val="28"/>
        </w:rPr>
        <w:t xml:space="preserve"> научно-исследовательских работ</w:t>
      </w:r>
      <w:r w:rsidRPr="007F65E3">
        <w:rPr>
          <w:rFonts w:ascii="Times New Roman" w:hAnsi="Times New Roman" w:cs="Times New Roman"/>
          <w:sz w:val="28"/>
          <w:szCs w:val="28"/>
        </w:rPr>
        <w:t>:</w:t>
      </w:r>
    </w:p>
    <w:p w14:paraId="5A00C044" w14:textId="77777777" w:rsidR="00303C2D" w:rsidRPr="005604A9" w:rsidRDefault="00303C2D" w:rsidP="007F65E3">
      <w:pPr>
        <w:pStyle w:val="a7"/>
        <w:widowControl w:val="0"/>
        <w:numPr>
          <w:ilvl w:val="0"/>
          <w:numId w:val="18"/>
        </w:numPr>
        <w:tabs>
          <w:tab w:val="left" w:pos="1134"/>
        </w:tabs>
        <w:autoSpaceDE w:val="0"/>
        <w:autoSpaceDN w:val="0"/>
        <w:ind w:left="0" w:firstLine="709"/>
        <w:jc w:val="both"/>
        <w:rPr>
          <w:sz w:val="28"/>
          <w:szCs w:val="28"/>
        </w:rPr>
      </w:pPr>
      <w:r w:rsidRPr="005604A9">
        <w:rPr>
          <w:sz w:val="28"/>
          <w:szCs w:val="28"/>
        </w:rPr>
        <w:t>Двигатель изменяемого термодинамического цикла – двигатель с третьим контуром (аппаратная интеграция изделия с объектом).</w:t>
      </w:r>
    </w:p>
    <w:p w14:paraId="69DCE4FD" w14:textId="77777777" w:rsidR="00303C2D" w:rsidRPr="005604A9" w:rsidRDefault="00303C2D" w:rsidP="007F65E3">
      <w:pPr>
        <w:pStyle w:val="a7"/>
        <w:widowControl w:val="0"/>
        <w:numPr>
          <w:ilvl w:val="0"/>
          <w:numId w:val="18"/>
        </w:numPr>
        <w:tabs>
          <w:tab w:val="left" w:pos="1134"/>
        </w:tabs>
        <w:autoSpaceDE w:val="0"/>
        <w:autoSpaceDN w:val="0"/>
        <w:ind w:left="0" w:firstLine="709"/>
        <w:jc w:val="both"/>
        <w:rPr>
          <w:sz w:val="28"/>
          <w:szCs w:val="28"/>
        </w:rPr>
      </w:pPr>
      <w:r w:rsidRPr="005604A9">
        <w:rPr>
          <w:sz w:val="28"/>
          <w:szCs w:val="28"/>
        </w:rPr>
        <w:t>Керамические композиционные материалы с жаростойкостью до 1600 С.</w:t>
      </w:r>
    </w:p>
    <w:p w14:paraId="5A49BA84" w14:textId="77777777" w:rsidR="00303C2D" w:rsidRPr="005604A9" w:rsidRDefault="00303C2D" w:rsidP="007F65E3">
      <w:pPr>
        <w:pStyle w:val="a7"/>
        <w:widowControl w:val="0"/>
        <w:numPr>
          <w:ilvl w:val="0"/>
          <w:numId w:val="18"/>
        </w:numPr>
        <w:tabs>
          <w:tab w:val="left" w:pos="1134"/>
        </w:tabs>
        <w:autoSpaceDE w:val="0"/>
        <w:autoSpaceDN w:val="0"/>
        <w:ind w:left="0" w:firstLine="709"/>
        <w:jc w:val="both"/>
        <w:rPr>
          <w:sz w:val="28"/>
          <w:szCs w:val="28"/>
        </w:rPr>
      </w:pPr>
      <w:r w:rsidRPr="005604A9">
        <w:rPr>
          <w:sz w:val="28"/>
          <w:szCs w:val="28"/>
        </w:rPr>
        <w:t>Технологии электрификации силовой установки.</w:t>
      </w:r>
    </w:p>
    <w:p w14:paraId="5985366A" w14:textId="77777777" w:rsidR="00303C2D" w:rsidRPr="005604A9" w:rsidRDefault="00303C2D" w:rsidP="007F65E3">
      <w:pPr>
        <w:pStyle w:val="a7"/>
        <w:widowControl w:val="0"/>
        <w:numPr>
          <w:ilvl w:val="0"/>
          <w:numId w:val="18"/>
        </w:numPr>
        <w:tabs>
          <w:tab w:val="left" w:pos="1134"/>
        </w:tabs>
        <w:autoSpaceDE w:val="0"/>
        <w:autoSpaceDN w:val="0"/>
        <w:ind w:left="0" w:firstLine="709"/>
        <w:jc w:val="both"/>
        <w:rPr>
          <w:sz w:val="28"/>
          <w:szCs w:val="28"/>
        </w:rPr>
      </w:pPr>
      <w:r w:rsidRPr="005604A9">
        <w:rPr>
          <w:sz w:val="28"/>
          <w:szCs w:val="28"/>
        </w:rPr>
        <w:t>Технология сварки трением.</w:t>
      </w:r>
    </w:p>
    <w:p w14:paraId="66855FE4" w14:textId="77777777" w:rsidR="00303C2D" w:rsidRPr="005604A9" w:rsidRDefault="00303C2D" w:rsidP="007F65E3">
      <w:pPr>
        <w:pStyle w:val="a7"/>
        <w:widowControl w:val="0"/>
        <w:numPr>
          <w:ilvl w:val="0"/>
          <w:numId w:val="18"/>
        </w:numPr>
        <w:tabs>
          <w:tab w:val="left" w:pos="1134"/>
        </w:tabs>
        <w:autoSpaceDE w:val="0"/>
        <w:autoSpaceDN w:val="0"/>
        <w:ind w:left="0" w:firstLine="709"/>
        <w:jc w:val="both"/>
        <w:rPr>
          <w:sz w:val="28"/>
          <w:szCs w:val="28"/>
        </w:rPr>
      </w:pPr>
      <w:r w:rsidRPr="005604A9">
        <w:rPr>
          <w:sz w:val="28"/>
          <w:szCs w:val="28"/>
        </w:rPr>
        <w:t>Интеллектуальная система автоматического управления.</w:t>
      </w:r>
    </w:p>
    <w:p w14:paraId="25BC9070" w14:textId="77777777" w:rsidR="00303C2D" w:rsidRPr="005604A9" w:rsidRDefault="00303C2D" w:rsidP="007F65E3">
      <w:pPr>
        <w:pStyle w:val="a7"/>
        <w:widowControl w:val="0"/>
        <w:numPr>
          <w:ilvl w:val="0"/>
          <w:numId w:val="18"/>
        </w:numPr>
        <w:tabs>
          <w:tab w:val="left" w:pos="1134"/>
        </w:tabs>
        <w:autoSpaceDE w:val="0"/>
        <w:autoSpaceDN w:val="0"/>
        <w:ind w:left="0" w:firstLine="709"/>
        <w:jc w:val="both"/>
        <w:rPr>
          <w:sz w:val="28"/>
          <w:szCs w:val="28"/>
        </w:rPr>
      </w:pPr>
      <w:r w:rsidRPr="005604A9">
        <w:rPr>
          <w:sz w:val="28"/>
          <w:szCs w:val="28"/>
        </w:rPr>
        <w:t>Редуктор высокой мощности.</w:t>
      </w:r>
    </w:p>
    <w:p w14:paraId="4DFDCDA9" w14:textId="77777777" w:rsidR="00303C2D" w:rsidRPr="00FB7F08" w:rsidRDefault="00303C2D" w:rsidP="00FB7F08">
      <w:pPr>
        <w:pStyle w:val="a7"/>
        <w:widowControl w:val="0"/>
        <w:numPr>
          <w:ilvl w:val="0"/>
          <w:numId w:val="18"/>
        </w:numPr>
        <w:tabs>
          <w:tab w:val="left" w:pos="1134"/>
        </w:tabs>
        <w:autoSpaceDE w:val="0"/>
        <w:autoSpaceDN w:val="0"/>
        <w:ind w:left="0" w:firstLine="709"/>
        <w:jc w:val="both"/>
        <w:rPr>
          <w:sz w:val="28"/>
          <w:szCs w:val="28"/>
        </w:rPr>
      </w:pPr>
      <w:r w:rsidRPr="005604A9">
        <w:rPr>
          <w:sz w:val="28"/>
          <w:szCs w:val="28"/>
        </w:rPr>
        <w:t xml:space="preserve">Вентилятор с </w:t>
      </w:r>
      <w:r w:rsidRPr="00FB7F08">
        <w:rPr>
          <w:sz w:val="28"/>
          <w:szCs w:val="28"/>
        </w:rPr>
        <w:t>поворотными лопатками.</w:t>
      </w:r>
    </w:p>
    <w:p w14:paraId="1CC7B658" w14:textId="77777777" w:rsidR="00303C2D" w:rsidRPr="00FB7F08" w:rsidRDefault="00303C2D" w:rsidP="00FB7F08">
      <w:pPr>
        <w:pStyle w:val="a7"/>
        <w:widowControl w:val="0"/>
        <w:numPr>
          <w:ilvl w:val="0"/>
          <w:numId w:val="18"/>
        </w:numPr>
        <w:tabs>
          <w:tab w:val="left" w:pos="1134"/>
        </w:tabs>
        <w:autoSpaceDE w:val="0"/>
        <w:autoSpaceDN w:val="0"/>
        <w:ind w:left="0" w:firstLine="709"/>
        <w:jc w:val="both"/>
        <w:rPr>
          <w:sz w:val="28"/>
          <w:szCs w:val="28"/>
        </w:rPr>
      </w:pPr>
      <w:r w:rsidRPr="00FB7F08">
        <w:rPr>
          <w:sz w:val="28"/>
          <w:szCs w:val="28"/>
        </w:rPr>
        <w:t>Высокооборотная турбина низкого давления.</w:t>
      </w:r>
    </w:p>
    <w:p w14:paraId="34AB21AA" w14:textId="77777777" w:rsidR="00303C2D" w:rsidRPr="00FB7F08" w:rsidRDefault="00303C2D" w:rsidP="00FB7F08">
      <w:pPr>
        <w:pStyle w:val="a7"/>
        <w:widowControl w:val="0"/>
        <w:numPr>
          <w:ilvl w:val="0"/>
          <w:numId w:val="18"/>
        </w:numPr>
        <w:tabs>
          <w:tab w:val="left" w:pos="1134"/>
        </w:tabs>
        <w:autoSpaceDE w:val="0"/>
        <w:autoSpaceDN w:val="0"/>
        <w:ind w:left="0" w:firstLine="709"/>
        <w:jc w:val="both"/>
        <w:rPr>
          <w:sz w:val="28"/>
          <w:szCs w:val="28"/>
        </w:rPr>
      </w:pPr>
      <w:r w:rsidRPr="00FB7F08">
        <w:rPr>
          <w:sz w:val="28"/>
          <w:szCs w:val="28"/>
        </w:rPr>
        <w:t>Высокоскоростные и высоконагруженные подшипники.</w:t>
      </w:r>
    </w:p>
    <w:p w14:paraId="24374C7A" w14:textId="77777777" w:rsidR="00303C2D" w:rsidRPr="00FB7F08" w:rsidRDefault="00303C2D" w:rsidP="00FB7F08">
      <w:pPr>
        <w:pStyle w:val="a7"/>
        <w:widowControl w:val="0"/>
        <w:numPr>
          <w:ilvl w:val="0"/>
          <w:numId w:val="18"/>
        </w:numPr>
        <w:tabs>
          <w:tab w:val="left" w:pos="1134"/>
        </w:tabs>
        <w:autoSpaceDE w:val="0"/>
        <w:autoSpaceDN w:val="0"/>
        <w:ind w:left="0" w:firstLine="709"/>
        <w:jc w:val="both"/>
        <w:rPr>
          <w:sz w:val="28"/>
          <w:szCs w:val="28"/>
        </w:rPr>
      </w:pPr>
      <w:r w:rsidRPr="00FB7F08">
        <w:rPr>
          <w:sz w:val="28"/>
          <w:szCs w:val="28"/>
        </w:rPr>
        <w:t>Высокоэффективные уплотнения.</w:t>
      </w:r>
    </w:p>
    <w:p w14:paraId="787DB65D" w14:textId="77777777" w:rsidR="00303C2D" w:rsidRPr="00FB7F08" w:rsidRDefault="00303C2D" w:rsidP="00FB7F08">
      <w:pPr>
        <w:pStyle w:val="a7"/>
        <w:widowControl w:val="0"/>
        <w:numPr>
          <w:ilvl w:val="0"/>
          <w:numId w:val="18"/>
        </w:numPr>
        <w:tabs>
          <w:tab w:val="left" w:pos="1134"/>
        </w:tabs>
        <w:autoSpaceDE w:val="0"/>
        <w:autoSpaceDN w:val="0"/>
        <w:ind w:left="0" w:firstLine="709"/>
        <w:jc w:val="both"/>
        <w:rPr>
          <w:sz w:val="28"/>
          <w:szCs w:val="28"/>
        </w:rPr>
      </w:pPr>
      <w:proofErr w:type="spellStart"/>
      <w:r w:rsidRPr="00FB7F08">
        <w:rPr>
          <w:sz w:val="28"/>
          <w:szCs w:val="28"/>
        </w:rPr>
        <w:t>Эрозионностойкие</w:t>
      </w:r>
      <w:proofErr w:type="spellEnd"/>
      <w:r w:rsidRPr="00FB7F08">
        <w:rPr>
          <w:sz w:val="28"/>
          <w:szCs w:val="28"/>
        </w:rPr>
        <w:t xml:space="preserve"> и теплозащитные покрытия.</w:t>
      </w:r>
    </w:p>
    <w:p w14:paraId="09CA0A05" w14:textId="77777777" w:rsidR="00A443C3" w:rsidRPr="00FB7F08" w:rsidRDefault="00A443C3" w:rsidP="00FB7F08">
      <w:pPr>
        <w:pStyle w:val="Default"/>
        <w:widowControl w:val="0"/>
        <w:tabs>
          <w:tab w:val="left" w:pos="1276"/>
          <w:tab w:val="left" w:pos="8222"/>
        </w:tabs>
        <w:jc w:val="both"/>
        <w:rPr>
          <w:rFonts w:ascii="Times New Roman" w:hAnsi="Times New Roman" w:cs="Times New Roman"/>
          <w:color w:val="auto"/>
          <w:spacing w:val="-2"/>
          <w:sz w:val="28"/>
          <w:szCs w:val="28"/>
        </w:rPr>
      </w:pPr>
    </w:p>
    <w:p w14:paraId="26EF1B97" w14:textId="77777777" w:rsidR="00D0121B" w:rsidRPr="00FB7F08" w:rsidRDefault="00D0121B" w:rsidP="00FB7F08">
      <w:pPr>
        <w:pStyle w:val="a7"/>
        <w:numPr>
          <w:ilvl w:val="0"/>
          <w:numId w:val="12"/>
        </w:numPr>
        <w:ind w:left="0" w:firstLine="709"/>
        <w:rPr>
          <w:b/>
          <w:sz w:val="28"/>
          <w:szCs w:val="28"/>
        </w:rPr>
      </w:pPr>
      <w:bookmarkStart w:id="0" w:name="bookmark16"/>
      <w:bookmarkStart w:id="1" w:name="_Toc131416281"/>
      <w:r w:rsidRPr="00FB7F08">
        <w:rPr>
          <w:b/>
          <w:sz w:val="28"/>
          <w:szCs w:val="28"/>
        </w:rPr>
        <w:t>Условия участия в конкурсе</w:t>
      </w:r>
      <w:bookmarkEnd w:id="0"/>
      <w:r w:rsidRPr="00FB7F08">
        <w:rPr>
          <w:b/>
          <w:sz w:val="28"/>
          <w:szCs w:val="28"/>
        </w:rPr>
        <w:t xml:space="preserve"> </w:t>
      </w:r>
      <w:bookmarkEnd w:id="1"/>
    </w:p>
    <w:p w14:paraId="3E02250E" w14:textId="77777777" w:rsidR="00D0121B" w:rsidRPr="00FB7F08" w:rsidRDefault="00D0121B" w:rsidP="00FB7F08">
      <w:pPr>
        <w:pStyle w:val="a7"/>
        <w:widowControl w:val="0"/>
        <w:numPr>
          <w:ilvl w:val="1"/>
          <w:numId w:val="12"/>
        </w:numPr>
        <w:tabs>
          <w:tab w:val="left" w:pos="1276"/>
        </w:tabs>
        <w:ind w:left="0" w:firstLine="709"/>
        <w:jc w:val="both"/>
        <w:rPr>
          <w:sz w:val="28"/>
          <w:szCs w:val="28"/>
        </w:rPr>
      </w:pPr>
      <w:r w:rsidRPr="00FB7F08">
        <w:rPr>
          <w:spacing w:val="-2"/>
          <w:sz w:val="28"/>
          <w:szCs w:val="28"/>
        </w:rPr>
        <w:t>Право на участие в конкурсе на получение научной стипендии АО «ОДК» имеют граждане РФ, являющиеся в текущем учебном году:</w:t>
      </w:r>
    </w:p>
    <w:p w14:paraId="73546293" w14:textId="77777777" w:rsidR="00D0121B" w:rsidRPr="00FB7F08" w:rsidRDefault="00D0121B" w:rsidP="00FB7F08">
      <w:pPr>
        <w:pStyle w:val="a7"/>
        <w:widowControl w:val="0"/>
        <w:numPr>
          <w:ilvl w:val="2"/>
          <w:numId w:val="6"/>
        </w:numPr>
        <w:tabs>
          <w:tab w:val="left" w:pos="1134"/>
        </w:tabs>
        <w:adjustRightInd w:val="0"/>
        <w:snapToGrid w:val="0"/>
        <w:ind w:left="0" w:firstLine="709"/>
        <w:contextualSpacing w:val="0"/>
        <w:jc w:val="both"/>
        <w:rPr>
          <w:sz w:val="28"/>
          <w:szCs w:val="28"/>
        </w:rPr>
      </w:pPr>
      <w:r w:rsidRPr="00FB7F08">
        <w:rPr>
          <w:sz w:val="28"/>
          <w:szCs w:val="28"/>
        </w:rPr>
        <w:t>студентами, обучающимися по очным программам бакалавриата, специалитета, магистратуры;</w:t>
      </w:r>
    </w:p>
    <w:p w14:paraId="07568F1A" w14:textId="77777777" w:rsidR="00D0121B" w:rsidRPr="00FB7F08" w:rsidRDefault="00D0121B" w:rsidP="00FB7F08">
      <w:pPr>
        <w:pStyle w:val="a7"/>
        <w:widowControl w:val="0"/>
        <w:numPr>
          <w:ilvl w:val="2"/>
          <w:numId w:val="6"/>
        </w:numPr>
        <w:tabs>
          <w:tab w:val="left" w:pos="1134"/>
        </w:tabs>
        <w:adjustRightInd w:val="0"/>
        <w:snapToGrid w:val="0"/>
        <w:ind w:left="0" w:firstLine="709"/>
        <w:contextualSpacing w:val="0"/>
        <w:jc w:val="both"/>
        <w:rPr>
          <w:sz w:val="28"/>
          <w:szCs w:val="28"/>
        </w:rPr>
      </w:pPr>
      <w:r w:rsidRPr="00FB7F08">
        <w:rPr>
          <w:sz w:val="28"/>
          <w:szCs w:val="28"/>
        </w:rPr>
        <w:t xml:space="preserve">аспирантами или докторантами очного отделения образовательных организаций. </w:t>
      </w:r>
    </w:p>
    <w:p w14:paraId="1EBC88ED" w14:textId="77777777" w:rsidR="00D0121B" w:rsidRPr="00FB7F08" w:rsidRDefault="00D0121B" w:rsidP="00FB7F08">
      <w:pPr>
        <w:pStyle w:val="a7"/>
        <w:widowControl w:val="0"/>
        <w:numPr>
          <w:ilvl w:val="1"/>
          <w:numId w:val="12"/>
        </w:numPr>
        <w:tabs>
          <w:tab w:val="left" w:pos="1276"/>
        </w:tabs>
        <w:ind w:left="0" w:firstLine="709"/>
        <w:contextualSpacing w:val="0"/>
        <w:jc w:val="both"/>
        <w:rPr>
          <w:spacing w:val="-2"/>
          <w:sz w:val="28"/>
          <w:szCs w:val="28"/>
        </w:rPr>
      </w:pPr>
      <w:r w:rsidRPr="00FB7F08">
        <w:rPr>
          <w:spacing w:val="-2"/>
          <w:sz w:val="28"/>
          <w:szCs w:val="28"/>
        </w:rPr>
        <w:t>Дополнительным преимуществом для участия в конкурсе являются следующие достижения за последние 2 (два) учебных года:</w:t>
      </w:r>
    </w:p>
    <w:p w14:paraId="41DDB394" w14:textId="77777777" w:rsidR="00D0121B" w:rsidRPr="00FB7F08" w:rsidRDefault="00D0121B" w:rsidP="00FB7F08">
      <w:pPr>
        <w:pStyle w:val="a7"/>
        <w:widowControl w:val="0"/>
        <w:numPr>
          <w:ilvl w:val="0"/>
          <w:numId w:val="1"/>
        </w:numPr>
        <w:tabs>
          <w:tab w:val="left" w:pos="1134"/>
          <w:tab w:val="left" w:pos="1418"/>
        </w:tabs>
        <w:ind w:left="0" w:firstLine="709"/>
        <w:contextualSpacing w:val="0"/>
        <w:jc w:val="both"/>
        <w:rPr>
          <w:sz w:val="28"/>
          <w:szCs w:val="28"/>
        </w:rPr>
      </w:pPr>
      <w:r w:rsidRPr="00FB7F08">
        <w:rPr>
          <w:sz w:val="28"/>
          <w:szCs w:val="28"/>
        </w:rPr>
        <w:t>призовые места в олимпиадах технической направленности;</w:t>
      </w:r>
    </w:p>
    <w:p w14:paraId="713F198B" w14:textId="77777777" w:rsidR="00D0121B" w:rsidRPr="00FB7F08" w:rsidRDefault="00D0121B" w:rsidP="00FB7F08">
      <w:pPr>
        <w:pStyle w:val="a7"/>
        <w:widowControl w:val="0"/>
        <w:numPr>
          <w:ilvl w:val="0"/>
          <w:numId w:val="1"/>
        </w:numPr>
        <w:tabs>
          <w:tab w:val="left" w:pos="1134"/>
          <w:tab w:val="left" w:pos="1418"/>
        </w:tabs>
        <w:ind w:left="0" w:firstLine="709"/>
        <w:contextualSpacing w:val="0"/>
        <w:jc w:val="both"/>
        <w:rPr>
          <w:sz w:val="28"/>
          <w:szCs w:val="28"/>
        </w:rPr>
      </w:pPr>
      <w:r w:rsidRPr="00FB7F08">
        <w:rPr>
          <w:sz w:val="28"/>
          <w:szCs w:val="28"/>
        </w:rPr>
        <w:t>участие с докладом в вузовских, межвузовских и других научно-практических конференциях по профилю деятельности ОДК;</w:t>
      </w:r>
    </w:p>
    <w:p w14:paraId="1CC3CF1A" w14:textId="77777777" w:rsidR="00D0121B" w:rsidRPr="00FB7F08" w:rsidRDefault="00D0121B" w:rsidP="00FB7F08">
      <w:pPr>
        <w:pStyle w:val="a7"/>
        <w:widowControl w:val="0"/>
        <w:numPr>
          <w:ilvl w:val="0"/>
          <w:numId w:val="1"/>
        </w:numPr>
        <w:tabs>
          <w:tab w:val="left" w:pos="1134"/>
          <w:tab w:val="left" w:pos="1418"/>
        </w:tabs>
        <w:ind w:left="0" w:firstLine="709"/>
        <w:contextualSpacing w:val="0"/>
        <w:jc w:val="both"/>
        <w:rPr>
          <w:sz w:val="28"/>
          <w:szCs w:val="28"/>
        </w:rPr>
      </w:pPr>
      <w:r w:rsidRPr="00FB7F08">
        <w:rPr>
          <w:sz w:val="28"/>
          <w:szCs w:val="28"/>
        </w:rPr>
        <w:t>наличие публикаций научно-технического характера, содержание которых связано с направлением, заданным ОДК;</w:t>
      </w:r>
    </w:p>
    <w:p w14:paraId="1EECD79D" w14:textId="77777777" w:rsidR="00D0121B" w:rsidRPr="00FB7F08" w:rsidRDefault="00D0121B" w:rsidP="00FB7F08">
      <w:pPr>
        <w:pStyle w:val="a7"/>
        <w:widowControl w:val="0"/>
        <w:numPr>
          <w:ilvl w:val="0"/>
          <w:numId w:val="1"/>
        </w:numPr>
        <w:tabs>
          <w:tab w:val="left" w:pos="1134"/>
        </w:tabs>
        <w:ind w:left="0" w:firstLine="709"/>
        <w:contextualSpacing w:val="0"/>
        <w:jc w:val="both"/>
        <w:rPr>
          <w:sz w:val="28"/>
          <w:szCs w:val="28"/>
        </w:rPr>
      </w:pPr>
      <w:r w:rsidRPr="00FB7F08">
        <w:rPr>
          <w:sz w:val="28"/>
          <w:szCs w:val="28"/>
        </w:rPr>
        <w:t>наличие открытий или изобретений, патентов по направлению, заданному ОДК, в которых соискатель является автором или соавтором.</w:t>
      </w:r>
    </w:p>
    <w:p w14:paraId="7F185A3A" w14:textId="77777777" w:rsidR="00547D3D" w:rsidRDefault="00D0121B" w:rsidP="00547D3D">
      <w:pPr>
        <w:pStyle w:val="a7"/>
        <w:widowControl w:val="0"/>
        <w:numPr>
          <w:ilvl w:val="1"/>
          <w:numId w:val="12"/>
        </w:numPr>
        <w:tabs>
          <w:tab w:val="left" w:pos="1276"/>
        </w:tabs>
        <w:ind w:left="0" w:firstLine="709"/>
        <w:contextualSpacing w:val="0"/>
        <w:jc w:val="both"/>
        <w:rPr>
          <w:spacing w:val="-2"/>
          <w:sz w:val="28"/>
          <w:szCs w:val="28"/>
        </w:rPr>
      </w:pPr>
      <w:r w:rsidRPr="00FB7F08">
        <w:rPr>
          <w:spacing w:val="-2"/>
          <w:sz w:val="28"/>
          <w:szCs w:val="28"/>
        </w:rPr>
        <w:t xml:space="preserve">Участниками конкурса не могут выступать обучающиеся по </w:t>
      </w:r>
      <w:r w:rsidR="001E4748" w:rsidRPr="00FB7F08">
        <w:rPr>
          <w:spacing w:val="-2"/>
          <w:sz w:val="28"/>
          <w:szCs w:val="28"/>
        </w:rPr>
        <w:t xml:space="preserve">программам целевой подготовки проекта </w:t>
      </w:r>
      <w:r w:rsidRPr="00FB7F08">
        <w:rPr>
          <w:spacing w:val="-2"/>
          <w:sz w:val="28"/>
          <w:szCs w:val="28"/>
        </w:rPr>
        <w:t xml:space="preserve">«Крылья </w:t>
      </w:r>
      <w:proofErr w:type="spellStart"/>
      <w:r w:rsidRPr="00FB7F08">
        <w:rPr>
          <w:spacing w:val="-2"/>
          <w:sz w:val="28"/>
          <w:szCs w:val="28"/>
        </w:rPr>
        <w:t>Ростеха</w:t>
      </w:r>
      <w:proofErr w:type="spellEnd"/>
      <w:r w:rsidRPr="00FB7F08">
        <w:rPr>
          <w:spacing w:val="-2"/>
          <w:sz w:val="28"/>
          <w:szCs w:val="28"/>
        </w:rPr>
        <w:t>».</w:t>
      </w:r>
    </w:p>
    <w:p w14:paraId="644A6C1D" w14:textId="77777777" w:rsidR="00547D3D" w:rsidRDefault="00547D3D" w:rsidP="00547D3D">
      <w:pPr>
        <w:pStyle w:val="a7"/>
        <w:widowControl w:val="0"/>
        <w:tabs>
          <w:tab w:val="left" w:pos="1276"/>
        </w:tabs>
        <w:ind w:left="709"/>
        <w:contextualSpacing w:val="0"/>
        <w:jc w:val="both"/>
        <w:rPr>
          <w:spacing w:val="-2"/>
          <w:sz w:val="28"/>
          <w:szCs w:val="28"/>
        </w:rPr>
      </w:pPr>
    </w:p>
    <w:p w14:paraId="162276EB" w14:textId="77777777" w:rsidR="00547D3D" w:rsidRPr="00547D3D" w:rsidRDefault="00547D3D" w:rsidP="00547D3D">
      <w:pPr>
        <w:pStyle w:val="a7"/>
        <w:widowControl w:val="0"/>
        <w:tabs>
          <w:tab w:val="left" w:pos="1276"/>
        </w:tabs>
        <w:ind w:left="709"/>
        <w:contextualSpacing w:val="0"/>
        <w:jc w:val="both"/>
        <w:rPr>
          <w:spacing w:val="-2"/>
          <w:sz w:val="28"/>
          <w:szCs w:val="28"/>
        </w:rPr>
      </w:pPr>
    </w:p>
    <w:p w14:paraId="4338DBCE" w14:textId="77777777" w:rsidR="00D0121B" w:rsidRPr="00FB7F08" w:rsidRDefault="00510BD6" w:rsidP="00FB7F08">
      <w:pPr>
        <w:pStyle w:val="a7"/>
        <w:numPr>
          <w:ilvl w:val="0"/>
          <w:numId w:val="12"/>
        </w:numPr>
        <w:ind w:left="0" w:firstLine="709"/>
        <w:rPr>
          <w:b/>
          <w:sz w:val="28"/>
          <w:szCs w:val="28"/>
        </w:rPr>
      </w:pPr>
      <w:bookmarkStart w:id="2" w:name="_Toc131416282"/>
      <w:r w:rsidRPr="00FB7F08">
        <w:rPr>
          <w:b/>
          <w:sz w:val="28"/>
          <w:szCs w:val="28"/>
        </w:rPr>
        <w:lastRenderedPageBreak/>
        <w:t>Состав к</w:t>
      </w:r>
      <w:r w:rsidR="00D0121B" w:rsidRPr="00FB7F08">
        <w:rPr>
          <w:b/>
          <w:sz w:val="28"/>
          <w:szCs w:val="28"/>
        </w:rPr>
        <w:t>онкурсн</w:t>
      </w:r>
      <w:r w:rsidRPr="00FB7F08">
        <w:rPr>
          <w:b/>
          <w:sz w:val="28"/>
          <w:szCs w:val="28"/>
        </w:rPr>
        <w:t>ой</w:t>
      </w:r>
      <w:r w:rsidR="00D0121B" w:rsidRPr="00FB7F08">
        <w:rPr>
          <w:b/>
          <w:sz w:val="28"/>
          <w:szCs w:val="28"/>
        </w:rPr>
        <w:t xml:space="preserve"> комисси</w:t>
      </w:r>
      <w:bookmarkEnd w:id="2"/>
      <w:r w:rsidRPr="00FB7F08">
        <w:rPr>
          <w:b/>
          <w:sz w:val="28"/>
          <w:szCs w:val="28"/>
        </w:rPr>
        <w:t>и</w:t>
      </w:r>
    </w:p>
    <w:p w14:paraId="77553DC8" w14:textId="77777777" w:rsidR="00D0121B" w:rsidRPr="00FB7F08" w:rsidRDefault="00D0121B" w:rsidP="00FB7F08">
      <w:pPr>
        <w:pStyle w:val="a7"/>
        <w:widowControl w:val="0"/>
        <w:numPr>
          <w:ilvl w:val="1"/>
          <w:numId w:val="12"/>
        </w:numPr>
        <w:tabs>
          <w:tab w:val="left" w:pos="709"/>
          <w:tab w:val="left" w:pos="1418"/>
        </w:tabs>
        <w:adjustRightInd w:val="0"/>
        <w:snapToGrid w:val="0"/>
        <w:contextualSpacing w:val="0"/>
        <w:jc w:val="both"/>
        <w:rPr>
          <w:sz w:val="28"/>
          <w:szCs w:val="28"/>
        </w:rPr>
      </w:pPr>
      <w:r w:rsidRPr="00FB7F08">
        <w:rPr>
          <w:sz w:val="28"/>
          <w:szCs w:val="28"/>
        </w:rPr>
        <w:t>В состав конкурсной комиссии входят:</w:t>
      </w:r>
    </w:p>
    <w:p w14:paraId="1C301A98" w14:textId="77777777" w:rsidR="00D0121B" w:rsidRPr="00FB7F08" w:rsidRDefault="00D0121B" w:rsidP="00FB7F08">
      <w:pPr>
        <w:pStyle w:val="a7"/>
        <w:widowControl w:val="0"/>
        <w:numPr>
          <w:ilvl w:val="2"/>
          <w:numId w:val="5"/>
        </w:numPr>
        <w:tabs>
          <w:tab w:val="left" w:pos="1134"/>
        </w:tabs>
        <w:ind w:left="0" w:firstLine="709"/>
        <w:contextualSpacing w:val="0"/>
        <w:jc w:val="both"/>
        <w:rPr>
          <w:spacing w:val="-2"/>
          <w:sz w:val="28"/>
          <w:szCs w:val="28"/>
        </w:rPr>
      </w:pPr>
      <w:r w:rsidRPr="00FB7F08">
        <w:rPr>
          <w:spacing w:val="-2"/>
          <w:sz w:val="28"/>
          <w:szCs w:val="28"/>
        </w:rPr>
        <w:t>председатель конкурсной комиссии (заместитель генерального директора - генеральный конструктор АО «ОДК»);</w:t>
      </w:r>
    </w:p>
    <w:p w14:paraId="7C78F349" w14:textId="77777777" w:rsidR="00D0121B" w:rsidRPr="00FB7F08" w:rsidRDefault="00D0121B" w:rsidP="00FB7F08">
      <w:pPr>
        <w:pStyle w:val="a7"/>
        <w:widowControl w:val="0"/>
        <w:numPr>
          <w:ilvl w:val="2"/>
          <w:numId w:val="5"/>
        </w:numPr>
        <w:tabs>
          <w:tab w:val="left" w:pos="1134"/>
        </w:tabs>
        <w:ind w:left="0" w:firstLine="709"/>
        <w:contextualSpacing w:val="0"/>
        <w:jc w:val="both"/>
        <w:rPr>
          <w:spacing w:val="-2"/>
          <w:sz w:val="28"/>
          <w:szCs w:val="28"/>
        </w:rPr>
      </w:pPr>
      <w:r w:rsidRPr="00FB7F08">
        <w:rPr>
          <w:spacing w:val="-2"/>
          <w:sz w:val="28"/>
          <w:szCs w:val="28"/>
        </w:rPr>
        <w:t xml:space="preserve">члены конкурсной комиссии (работники </w:t>
      </w:r>
      <w:r w:rsidRPr="00FB7F08">
        <w:rPr>
          <w:sz w:val="28"/>
          <w:szCs w:val="28"/>
        </w:rPr>
        <w:t>инженерного центра АО «ОДК»</w:t>
      </w:r>
      <w:r w:rsidR="001E4748" w:rsidRPr="00FB7F08">
        <w:rPr>
          <w:sz w:val="28"/>
          <w:szCs w:val="28"/>
        </w:rPr>
        <w:t xml:space="preserve">, </w:t>
      </w:r>
      <w:r w:rsidRPr="00FB7F08">
        <w:rPr>
          <w:sz w:val="28"/>
          <w:szCs w:val="28"/>
        </w:rPr>
        <w:t>представители совета технических экспертов ОДК)</w:t>
      </w:r>
      <w:r w:rsidRPr="00FB7F08">
        <w:rPr>
          <w:spacing w:val="-2"/>
          <w:sz w:val="28"/>
          <w:szCs w:val="28"/>
        </w:rPr>
        <w:t>;</w:t>
      </w:r>
    </w:p>
    <w:p w14:paraId="471A2EF5" w14:textId="77777777" w:rsidR="00D0121B" w:rsidRPr="00FB7F08" w:rsidRDefault="00D0121B" w:rsidP="00FB7F08">
      <w:pPr>
        <w:pStyle w:val="a7"/>
        <w:widowControl w:val="0"/>
        <w:numPr>
          <w:ilvl w:val="2"/>
          <w:numId w:val="5"/>
        </w:numPr>
        <w:tabs>
          <w:tab w:val="left" w:pos="1134"/>
        </w:tabs>
        <w:ind w:left="0" w:firstLine="709"/>
        <w:contextualSpacing w:val="0"/>
        <w:jc w:val="both"/>
        <w:rPr>
          <w:spacing w:val="-2"/>
          <w:sz w:val="28"/>
          <w:szCs w:val="28"/>
        </w:rPr>
      </w:pPr>
      <w:r w:rsidRPr="00FB7F08">
        <w:rPr>
          <w:spacing w:val="-2"/>
          <w:sz w:val="28"/>
          <w:szCs w:val="28"/>
        </w:rPr>
        <w:t>секретарь конкурсной комиссии (работник инженерного центра АО «ОДК»).</w:t>
      </w:r>
    </w:p>
    <w:p w14:paraId="52883529" w14:textId="77777777" w:rsidR="001620B2" w:rsidRPr="00FB7F08" w:rsidRDefault="001620B2" w:rsidP="00FB7F08">
      <w:pPr>
        <w:widowControl w:val="0"/>
        <w:tabs>
          <w:tab w:val="left" w:pos="1134"/>
        </w:tabs>
        <w:spacing w:after="0" w:line="240" w:lineRule="auto"/>
        <w:jc w:val="both"/>
        <w:rPr>
          <w:rFonts w:ascii="Times New Roman" w:hAnsi="Times New Roman" w:cs="Times New Roman"/>
          <w:spacing w:val="-2"/>
          <w:sz w:val="28"/>
          <w:szCs w:val="28"/>
        </w:rPr>
      </w:pPr>
    </w:p>
    <w:p w14:paraId="4E6C3CA9" w14:textId="77777777" w:rsidR="00510BD6" w:rsidRPr="00FB7F08" w:rsidRDefault="00D0121B" w:rsidP="00FB7F08">
      <w:pPr>
        <w:pStyle w:val="a7"/>
        <w:numPr>
          <w:ilvl w:val="0"/>
          <w:numId w:val="12"/>
        </w:numPr>
        <w:ind w:left="0" w:firstLine="709"/>
        <w:rPr>
          <w:b/>
          <w:sz w:val="28"/>
          <w:szCs w:val="28"/>
        </w:rPr>
      </w:pPr>
      <w:bookmarkStart w:id="3" w:name="_Toc131416287"/>
      <w:r w:rsidRPr="00FB7F08">
        <w:rPr>
          <w:b/>
          <w:sz w:val="28"/>
          <w:szCs w:val="28"/>
        </w:rPr>
        <w:t xml:space="preserve">Этапы проведения конкурса </w:t>
      </w:r>
      <w:bookmarkStart w:id="4" w:name="_Toc131416290"/>
      <w:bookmarkEnd w:id="3"/>
    </w:p>
    <w:p w14:paraId="29600646" w14:textId="77777777" w:rsidR="00E76F56" w:rsidRPr="00FB7F08" w:rsidRDefault="00510BD6" w:rsidP="00FB7F08">
      <w:pPr>
        <w:spacing w:after="0" w:line="240" w:lineRule="auto"/>
        <w:ind w:firstLine="709"/>
        <w:rPr>
          <w:rFonts w:ascii="Times New Roman" w:hAnsi="Times New Roman" w:cs="Times New Roman"/>
          <w:sz w:val="28"/>
          <w:szCs w:val="28"/>
          <w:u w:val="single"/>
        </w:rPr>
      </w:pPr>
      <w:r w:rsidRPr="00FB7F08">
        <w:rPr>
          <w:rFonts w:ascii="Times New Roman" w:hAnsi="Times New Roman" w:cs="Times New Roman"/>
          <w:sz w:val="28"/>
          <w:szCs w:val="28"/>
          <w:u w:val="single"/>
        </w:rPr>
        <w:t>Этап 1</w:t>
      </w:r>
      <w:r w:rsidR="00D0121B" w:rsidRPr="00FB7F08">
        <w:rPr>
          <w:rFonts w:ascii="Times New Roman" w:hAnsi="Times New Roman" w:cs="Times New Roman"/>
          <w:sz w:val="28"/>
          <w:szCs w:val="28"/>
          <w:u w:val="single"/>
        </w:rPr>
        <w:t>. Прием заявок на участие в конкурсе</w:t>
      </w:r>
      <w:bookmarkEnd w:id="4"/>
    </w:p>
    <w:p w14:paraId="63DD6DF7" w14:textId="77777777" w:rsidR="00D0121B" w:rsidRPr="00FB7F08" w:rsidRDefault="00D0121B" w:rsidP="00FB7F08">
      <w:pPr>
        <w:pStyle w:val="a7"/>
        <w:numPr>
          <w:ilvl w:val="0"/>
          <w:numId w:val="13"/>
        </w:numPr>
        <w:ind w:left="0" w:firstLine="709"/>
        <w:jc w:val="both"/>
        <w:rPr>
          <w:b/>
          <w:sz w:val="28"/>
          <w:szCs w:val="28"/>
        </w:rPr>
      </w:pPr>
      <w:r w:rsidRPr="00FB7F08">
        <w:rPr>
          <w:sz w:val="28"/>
          <w:szCs w:val="28"/>
        </w:rPr>
        <w:t>Для участия в конкурсе образовательные организации в срок до 30</w:t>
      </w:r>
      <w:r w:rsidR="001620B2" w:rsidRPr="00FB7F08">
        <w:rPr>
          <w:sz w:val="28"/>
          <w:szCs w:val="28"/>
        </w:rPr>
        <w:t xml:space="preserve"> </w:t>
      </w:r>
      <w:r w:rsidRPr="00FB7F08">
        <w:rPr>
          <w:sz w:val="28"/>
          <w:szCs w:val="28"/>
        </w:rPr>
        <w:t xml:space="preserve">сентября </w:t>
      </w:r>
      <w:r w:rsidR="001E4748" w:rsidRPr="00FB7F08">
        <w:rPr>
          <w:sz w:val="28"/>
          <w:szCs w:val="28"/>
        </w:rPr>
        <w:t xml:space="preserve">2023 года </w:t>
      </w:r>
      <w:r w:rsidRPr="00FB7F08">
        <w:rPr>
          <w:sz w:val="28"/>
          <w:szCs w:val="28"/>
        </w:rPr>
        <w:t xml:space="preserve">направляют в </w:t>
      </w:r>
      <w:r w:rsidR="001E4748" w:rsidRPr="00FB7F08">
        <w:rPr>
          <w:sz w:val="28"/>
          <w:szCs w:val="28"/>
        </w:rPr>
        <w:t xml:space="preserve">департамент корпоративного обучения </w:t>
      </w:r>
      <w:r w:rsidRPr="00FB7F08">
        <w:rPr>
          <w:sz w:val="28"/>
          <w:szCs w:val="28"/>
        </w:rPr>
        <w:t>АО «ОДК» следующие документы:</w:t>
      </w:r>
    </w:p>
    <w:p w14:paraId="40D081F5" w14:textId="77777777" w:rsidR="00D0121B" w:rsidRPr="00FB7F08" w:rsidRDefault="00D0121B" w:rsidP="00FB7F08">
      <w:pPr>
        <w:pStyle w:val="14"/>
        <w:numPr>
          <w:ilvl w:val="0"/>
          <w:numId w:val="10"/>
        </w:numPr>
        <w:tabs>
          <w:tab w:val="left" w:pos="1134"/>
        </w:tabs>
        <w:ind w:left="0" w:firstLine="709"/>
      </w:pPr>
      <w:r w:rsidRPr="00FB7F08">
        <w:t>заявка на участие в конкурсе на получение научной стипендии АО «ОДК»;</w:t>
      </w:r>
    </w:p>
    <w:p w14:paraId="1A167D0E" w14:textId="77777777" w:rsidR="00D0121B" w:rsidRPr="00FB7F08" w:rsidRDefault="00D0121B" w:rsidP="00FB7F08">
      <w:pPr>
        <w:pStyle w:val="14"/>
        <w:numPr>
          <w:ilvl w:val="0"/>
          <w:numId w:val="10"/>
        </w:numPr>
        <w:tabs>
          <w:tab w:val="left" w:pos="1134"/>
        </w:tabs>
        <w:ind w:left="0" w:firstLine="709"/>
      </w:pPr>
      <w:r w:rsidRPr="00FB7F08">
        <w:t>согласие кандидата на обработку его персональных данных;</w:t>
      </w:r>
    </w:p>
    <w:p w14:paraId="6BC84EE3" w14:textId="77777777" w:rsidR="00D0121B" w:rsidRPr="00FB7F08" w:rsidRDefault="00D0121B" w:rsidP="00FB7F08">
      <w:pPr>
        <w:pStyle w:val="14"/>
        <w:numPr>
          <w:ilvl w:val="0"/>
          <w:numId w:val="10"/>
        </w:numPr>
        <w:tabs>
          <w:tab w:val="left" w:pos="1134"/>
        </w:tabs>
        <w:ind w:left="0" w:firstLine="709"/>
      </w:pPr>
      <w:r w:rsidRPr="00FB7F08">
        <w:t xml:space="preserve">выписка из протокола заседания ученого/педагогического совета образовательной организации о выдвижении кандидата на получение научной стипендии АО «ОДК» (выписка должна быть заверена уполномоченным лицом </w:t>
      </w:r>
      <w:r w:rsidR="001620B2" w:rsidRPr="00FB7F08">
        <w:br/>
      </w:r>
      <w:r w:rsidRPr="00FB7F08">
        <w:t>и скреплена печатью образовательной организации) либо официальное письмо, подписанное руководителем образовательной организации, подтверждающее выдвижение данного кандидата;</w:t>
      </w:r>
    </w:p>
    <w:p w14:paraId="7E873B45" w14:textId="77777777" w:rsidR="00D0121B" w:rsidRPr="00FB7F08" w:rsidRDefault="00D0121B" w:rsidP="00FB7F08">
      <w:pPr>
        <w:pStyle w:val="14"/>
        <w:numPr>
          <w:ilvl w:val="0"/>
          <w:numId w:val="10"/>
        </w:numPr>
        <w:tabs>
          <w:tab w:val="left" w:pos="1134"/>
        </w:tabs>
        <w:ind w:left="0" w:firstLine="709"/>
      </w:pPr>
      <w:r w:rsidRPr="00FB7F08">
        <w:rPr>
          <w:lang w:eastAsia="ru-RU"/>
        </w:rPr>
        <w:t>справка об успеваемости кандидата с указанием среднего балла по итогам 2 (двух)</w:t>
      </w:r>
      <w:r w:rsidRPr="00FB7F08">
        <w:t xml:space="preserve"> учебных сессий, предшествующих конкурсу, заверенную руководителем </w:t>
      </w:r>
      <w:r w:rsidR="001620B2" w:rsidRPr="00FB7F08">
        <w:br/>
      </w:r>
      <w:r w:rsidRPr="00FB7F08">
        <w:t>и печатью образовательной организации (для студентов)</w:t>
      </w:r>
      <w:r w:rsidR="003147A6" w:rsidRPr="00FB7F08">
        <w:t xml:space="preserve">. Для студентов бакалавриата и специалитета для расчета среднего балла используются две сессии, предшествующие проведению конкурса. Для студентов, окончивших бакалавриат </w:t>
      </w:r>
      <w:r w:rsidR="001620B2" w:rsidRPr="00FB7F08">
        <w:br/>
      </w:r>
      <w:r w:rsidR="003147A6" w:rsidRPr="00FB7F08">
        <w:t xml:space="preserve">и обучающихся по программе магистратуры для расчета среднего балла необходимо использовать оценки из диплома бакалавра. Для аспирантов или докторантов очного отделения образовательных организаций расчет среднего балла не проводится. Итоговое значение среднего бала округляется до одного знака после запятой в </w:t>
      </w:r>
      <w:proofErr w:type="spellStart"/>
      <w:r w:rsidR="003147A6" w:rsidRPr="00FB7F08">
        <w:t>бо́льшую</w:t>
      </w:r>
      <w:proofErr w:type="spellEnd"/>
      <w:r w:rsidR="003147A6" w:rsidRPr="00FB7F08">
        <w:t xml:space="preserve"> сторону.</w:t>
      </w:r>
      <w:r w:rsidRPr="00FB7F08">
        <w:t>;</w:t>
      </w:r>
    </w:p>
    <w:p w14:paraId="24F9B9FC" w14:textId="77777777" w:rsidR="00D0121B" w:rsidRPr="00FB7F08" w:rsidRDefault="00D0121B" w:rsidP="00FB7F08">
      <w:pPr>
        <w:pStyle w:val="14"/>
        <w:numPr>
          <w:ilvl w:val="0"/>
          <w:numId w:val="10"/>
        </w:numPr>
        <w:tabs>
          <w:tab w:val="left" w:pos="1134"/>
        </w:tabs>
        <w:ind w:left="0" w:firstLine="709"/>
      </w:pPr>
      <w:r w:rsidRPr="00FB7F08">
        <w:t>письмо (в свободной форме), подписанное уполномоченным лицом образовательной организации, подтверждающее принятие документов для зачисления кандидата в аспирантуру (при наличии);</w:t>
      </w:r>
    </w:p>
    <w:p w14:paraId="1B60AC06" w14:textId="77777777" w:rsidR="00D0121B" w:rsidRPr="00FB7F08" w:rsidRDefault="00D0121B" w:rsidP="00FB7F08">
      <w:pPr>
        <w:pStyle w:val="a7"/>
        <w:widowControl w:val="0"/>
        <w:numPr>
          <w:ilvl w:val="0"/>
          <w:numId w:val="13"/>
        </w:numPr>
        <w:tabs>
          <w:tab w:val="left" w:pos="1418"/>
        </w:tabs>
        <w:adjustRightInd w:val="0"/>
        <w:snapToGrid w:val="0"/>
        <w:ind w:left="0" w:firstLine="709"/>
        <w:contextualSpacing w:val="0"/>
        <w:jc w:val="both"/>
        <w:rPr>
          <w:sz w:val="28"/>
          <w:szCs w:val="28"/>
        </w:rPr>
      </w:pPr>
      <w:r w:rsidRPr="00FB7F08">
        <w:rPr>
          <w:sz w:val="28"/>
          <w:szCs w:val="28"/>
        </w:rPr>
        <w:t>В случае самовыдвижения кандидата дополнительно к документам, указанным в п.</w:t>
      </w:r>
      <w:r w:rsidR="001620B2" w:rsidRPr="00FB7F08">
        <w:rPr>
          <w:sz w:val="28"/>
          <w:szCs w:val="28"/>
        </w:rPr>
        <w:t>1 данного раздела</w:t>
      </w:r>
      <w:r w:rsidRPr="00FB7F08">
        <w:rPr>
          <w:sz w:val="28"/>
          <w:szCs w:val="28"/>
        </w:rPr>
        <w:t xml:space="preserve">, должны быть предоставлены рекомендательные письма от научных работников / преподавателей образовательной организации </w:t>
      </w:r>
      <w:r w:rsidR="001620B2" w:rsidRPr="00FB7F08">
        <w:rPr>
          <w:sz w:val="28"/>
          <w:szCs w:val="28"/>
        </w:rPr>
        <w:br/>
      </w:r>
      <w:r w:rsidRPr="00FB7F08">
        <w:rPr>
          <w:sz w:val="28"/>
          <w:szCs w:val="28"/>
        </w:rPr>
        <w:t>(не менее 2 (двух) рекомендаций с указанием контактов рекомендующих).</w:t>
      </w:r>
    </w:p>
    <w:p w14:paraId="66B433D9" w14:textId="77777777" w:rsidR="00D0121B" w:rsidRPr="00FB7F08" w:rsidRDefault="00D0121B" w:rsidP="00FB7F08">
      <w:pPr>
        <w:pStyle w:val="a7"/>
        <w:widowControl w:val="0"/>
        <w:numPr>
          <w:ilvl w:val="0"/>
          <w:numId w:val="13"/>
        </w:numPr>
        <w:tabs>
          <w:tab w:val="left" w:pos="1418"/>
        </w:tabs>
        <w:adjustRightInd w:val="0"/>
        <w:snapToGrid w:val="0"/>
        <w:ind w:left="0" w:firstLine="709"/>
        <w:jc w:val="both"/>
        <w:rPr>
          <w:sz w:val="28"/>
          <w:szCs w:val="28"/>
        </w:rPr>
      </w:pPr>
      <w:r w:rsidRPr="00FB7F08">
        <w:rPr>
          <w:sz w:val="28"/>
          <w:szCs w:val="28"/>
        </w:rPr>
        <w:t xml:space="preserve">Документы, указанные в п. 1 </w:t>
      </w:r>
      <w:r w:rsidR="001620B2" w:rsidRPr="00FB7F08">
        <w:rPr>
          <w:sz w:val="28"/>
          <w:szCs w:val="28"/>
        </w:rPr>
        <w:t xml:space="preserve">и п. </w:t>
      </w:r>
      <w:r w:rsidRPr="00FB7F08">
        <w:rPr>
          <w:sz w:val="28"/>
          <w:szCs w:val="28"/>
        </w:rPr>
        <w:t>2</w:t>
      </w:r>
      <w:r w:rsidR="001620B2" w:rsidRPr="00FB7F08">
        <w:rPr>
          <w:sz w:val="28"/>
          <w:szCs w:val="28"/>
        </w:rPr>
        <w:t xml:space="preserve"> данного раздела</w:t>
      </w:r>
      <w:r w:rsidRPr="00FB7F08">
        <w:rPr>
          <w:sz w:val="28"/>
          <w:szCs w:val="28"/>
        </w:rPr>
        <w:t xml:space="preserve">, направляются с сопроводительным письмом на электронный адрес департамента корпоративного обучения </w:t>
      </w:r>
      <w:r w:rsidR="001620B2" w:rsidRPr="00FB7F08">
        <w:rPr>
          <w:sz w:val="28"/>
          <w:szCs w:val="28"/>
        </w:rPr>
        <w:t>АО «ОДК» cu@uecrus.com</w:t>
      </w:r>
      <w:r w:rsidRPr="00FB7F08">
        <w:rPr>
          <w:sz w:val="28"/>
          <w:szCs w:val="28"/>
        </w:rPr>
        <w:t xml:space="preserve">. </w:t>
      </w:r>
    </w:p>
    <w:p w14:paraId="2A360B96" w14:textId="77777777" w:rsidR="00D0121B" w:rsidRPr="00FB7F08" w:rsidRDefault="00D0121B" w:rsidP="00FB7F08">
      <w:pPr>
        <w:pStyle w:val="a7"/>
        <w:widowControl w:val="0"/>
        <w:tabs>
          <w:tab w:val="left" w:pos="1418"/>
        </w:tabs>
        <w:spacing w:before="120"/>
        <w:ind w:left="0" w:firstLine="709"/>
        <w:contextualSpacing w:val="0"/>
        <w:rPr>
          <w:sz w:val="28"/>
          <w:szCs w:val="28"/>
          <w:u w:val="single"/>
        </w:rPr>
      </w:pPr>
      <w:bookmarkStart w:id="5" w:name="_Toc131416293"/>
      <w:r w:rsidRPr="00FB7F08">
        <w:rPr>
          <w:sz w:val="28"/>
          <w:szCs w:val="28"/>
          <w:u w:val="single"/>
        </w:rPr>
        <w:t>Э</w:t>
      </w:r>
      <w:r w:rsidR="001620B2" w:rsidRPr="00FB7F08">
        <w:rPr>
          <w:sz w:val="28"/>
          <w:szCs w:val="28"/>
          <w:u w:val="single"/>
        </w:rPr>
        <w:t>тап 2</w:t>
      </w:r>
      <w:r w:rsidRPr="00FB7F08">
        <w:rPr>
          <w:sz w:val="28"/>
          <w:szCs w:val="28"/>
          <w:u w:val="single"/>
        </w:rPr>
        <w:t>. Оценка конкурсных работ</w:t>
      </w:r>
      <w:bookmarkEnd w:id="5"/>
      <w:r w:rsidRPr="00FB7F08">
        <w:rPr>
          <w:sz w:val="28"/>
          <w:szCs w:val="28"/>
          <w:u w:val="single"/>
        </w:rPr>
        <w:t xml:space="preserve"> </w:t>
      </w:r>
    </w:p>
    <w:p w14:paraId="766747B7" w14:textId="77777777" w:rsidR="00D0121B" w:rsidRPr="00FB7F08" w:rsidRDefault="00D0121B" w:rsidP="00FB7F08">
      <w:pPr>
        <w:pStyle w:val="a7"/>
        <w:widowControl w:val="0"/>
        <w:numPr>
          <w:ilvl w:val="2"/>
          <w:numId w:val="12"/>
        </w:numPr>
        <w:tabs>
          <w:tab w:val="left" w:pos="709"/>
          <w:tab w:val="left" w:pos="1418"/>
        </w:tabs>
        <w:adjustRightInd w:val="0"/>
        <w:snapToGrid w:val="0"/>
        <w:contextualSpacing w:val="0"/>
        <w:jc w:val="both"/>
        <w:rPr>
          <w:sz w:val="28"/>
          <w:szCs w:val="28"/>
        </w:rPr>
      </w:pPr>
      <w:r w:rsidRPr="00FB7F08">
        <w:rPr>
          <w:sz w:val="28"/>
          <w:szCs w:val="28"/>
        </w:rPr>
        <w:t xml:space="preserve">Оценка конкурсных работ проводится на заседании конкурсной </w:t>
      </w:r>
      <w:r w:rsidRPr="00FB7F08">
        <w:rPr>
          <w:sz w:val="28"/>
          <w:szCs w:val="28"/>
        </w:rPr>
        <w:lastRenderedPageBreak/>
        <w:t xml:space="preserve">комиссии, которое проводится в течение 15 рабочих дней с даты подписания протокола оценки заявок на участие в конкурсе. </w:t>
      </w:r>
    </w:p>
    <w:p w14:paraId="73372998" w14:textId="77777777" w:rsidR="00D0121B" w:rsidRPr="00FB7F08" w:rsidRDefault="00D0121B" w:rsidP="00FB7F08">
      <w:pPr>
        <w:pStyle w:val="a7"/>
        <w:widowControl w:val="0"/>
        <w:numPr>
          <w:ilvl w:val="2"/>
          <w:numId w:val="12"/>
        </w:numPr>
        <w:tabs>
          <w:tab w:val="left" w:pos="709"/>
          <w:tab w:val="left" w:pos="1418"/>
        </w:tabs>
        <w:adjustRightInd w:val="0"/>
        <w:snapToGrid w:val="0"/>
        <w:contextualSpacing w:val="0"/>
        <w:jc w:val="both"/>
        <w:rPr>
          <w:sz w:val="28"/>
          <w:szCs w:val="28"/>
        </w:rPr>
      </w:pPr>
      <w:r w:rsidRPr="00FB7F08">
        <w:rPr>
          <w:sz w:val="28"/>
          <w:szCs w:val="28"/>
        </w:rPr>
        <w:t xml:space="preserve">Оценка конкурсных работ членами конкурсной комиссии проводится в формате ВКС. </w:t>
      </w:r>
    </w:p>
    <w:p w14:paraId="26439EA3" w14:textId="77777777" w:rsidR="00D0121B" w:rsidRPr="00FB7F08" w:rsidRDefault="00D0121B" w:rsidP="00FB7F08">
      <w:pPr>
        <w:pStyle w:val="a7"/>
        <w:widowControl w:val="0"/>
        <w:numPr>
          <w:ilvl w:val="2"/>
          <w:numId w:val="12"/>
        </w:numPr>
        <w:tabs>
          <w:tab w:val="left" w:pos="709"/>
          <w:tab w:val="left" w:pos="1418"/>
        </w:tabs>
        <w:adjustRightInd w:val="0"/>
        <w:snapToGrid w:val="0"/>
        <w:contextualSpacing w:val="0"/>
        <w:jc w:val="both"/>
        <w:rPr>
          <w:sz w:val="28"/>
          <w:szCs w:val="28"/>
        </w:rPr>
      </w:pPr>
      <w:r w:rsidRPr="00FB7F08">
        <w:rPr>
          <w:sz w:val="28"/>
          <w:szCs w:val="28"/>
        </w:rPr>
        <w:t>Департамент корпоративного обучения АО «ОДК» уведомляет по электронной почте участников конкурса о дате и времени проведения оценки конкурсных работ.</w:t>
      </w:r>
    </w:p>
    <w:p w14:paraId="0B2994C8" w14:textId="77777777" w:rsidR="00D0121B" w:rsidRPr="00FB7F08" w:rsidRDefault="00D0121B" w:rsidP="00FB7F08">
      <w:pPr>
        <w:pStyle w:val="a7"/>
        <w:widowControl w:val="0"/>
        <w:numPr>
          <w:ilvl w:val="2"/>
          <w:numId w:val="12"/>
        </w:numPr>
        <w:tabs>
          <w:tab w:val="left" w:pos="709"/>
          <w:tab w:val="left" w:pos="1418"/>
        </w:tabs>
        <w:adjustRightInd w:val="0"/>
        <w:snapToGrid w:val="0"/>
        <w:contextualSpacing w:val="0"/>
        <w:jc w:val="both"/>
        <w:rPr>
          <w:sz w:val="28"/>
          <w:szCs w:val="28"/>
        </w:rPr>
      </w:pPr>
      <w:r w:rsidRPr="00FB7F08">
        <w:rPr>
          <w:sz w:val="28"/>
          <w:szCs w:val="28"/>
        </w:rPr>
        <w:t xml:space="preserve">Оценка конкурсных работ проводится на основании защиты конкурсной работы - устного доклада кандидата с представлением презентации доклада и ответов кандидата на вопросы членов конкурсной комиссии. </w:t>
      </w:r>
    </w:p>
    <w:p w14:paraId="553D6DA9" w14:textId="77777777" w:rsidR="00D0121B" w:rsidRPr="00FB7F08" w:rsidRDefault="00D0121B" w:rsidP="00FB7F08">
      <w:pPr>
        <w:pStyle w:val="a7"/>
        <w:widowControl w:val="0"/>
        <w:numPr>
          <w:ilvl w:val="2"/>
          <w:numId w:val="12"/>
        </w:numPr>
        <w:tabs>
          <w:tab w:val="left" w:pos="709"/>
          <w:tab w:val="left" w:pos="1418"/>
        </w:tabs>
        <w:adjustRightInd w:val="0"/>
        <w:snapToGrid w:val="0"/>
        <w:contextualSpacing w:val="0"/>
        <w:jc w:val="both"/>
        <w:rPr>
          <w:sz w:val="28"/>
          <w:szCs w:val="28"/>
        </w:rPr>
      </w:pPr>
      <w:r w:rsidRPr="00FB7F08">
        <w:rPr>
          <w:sz w:val="28"/>
          <w:szCs w:val="28"/>
        </w:rPr>
        <w:t xml:space="preserve">Для проведения оценки участники конкурса предоставляют презентации докладов по электронной почте в отдел управления знаниями инженерного центра АО «ОДК» не менее чем за 3 (три) рабочих дня до даты заседания конкурсной комиссии. </w:t>
      </w:r>
    </w:p>
    <w:p w14:paraId="30A4BE4B" w14:textId="77777777" w:rsidR="00D0121B" w:rsidRPr="00FB7F08" w:rsidRDefault="00D0121B" w:rsidP="00FB7F08">
      <w:pPr>
        <w:pStyle w:val="a7"/>
        <w:widowControl w:val="0"/>
        <w:numPr>
          <w:ilvl w:val="2"/>
          <w:numId w:val="12"/>
        </w:numPr>
        <w:tabs>
          <w:tab w:val="left" w:pos="709"/>
          <w:tab w:val="left" w:pos="1418"/>
        </w:tabs>
        <w:adjustRightInd w:val="0"/>
        <w:snapToGrid w:val="0"/>
        <w:contextualSpacing w:val="0"/>
        <w:jc w:val="both"/>
        <w:rPr>
          <w:sz w:val="28"/>
          <w:szCs w:val="28"/>
        </w:rPr>
      </w:pPr>
      <w:r w:rsidRPr="00FB7F08">
        <w:rPr>
          <w:sz w:val="28"/>
          <w:szCs w:val="28"/>
        </w:rPr>
        <w:t>Конкурсная комиссия проводит оценку докладов не более 30 кандидатов, заявки которых набрали максимальное количество баллов по результатам оценки.</w:t>
      </w:r>
    </w:p>
    <w:p w14:paraId="3B250B2E" w14:textId="77777777" w:rsidR="003E114F" w:rsidRPr="00FB7F08" w:rsidRDefault="00D0121B" w:rsidP="00FB7F08">
      <w:pPr>
        <w:pStyle w:val="a7"/>
        <w:widowControl w:val="0"/>
        <w:numPr>
          <w:ilvl w:val="2"/>
          <w:numId w:val="12"/>
        </w:numPr>
        <w:tabs>
          <w:tab w:val="left" w:pos="709"/>
          <w:tab w:val="left" w:pos="1418"/>
        </w:tabs>
        <w:adjustRightInd w:val="0"/>
        <w:snapToGrid w:val="0"/>
        <w:contextualSpacing w:val="0"/>
        <w:jc w:val="both"/>
        <w:rPr>
          <w:sz w:val="28"/>
          <w:szCs w:val="28"/>
        </w:rPr>
      </w:pPr>
      <w:r w:rsidRPr="00FB7F08">
        <w:rPr>
          <w:sz w:val="28"/>
          <w:szCs w:val="28"/>
        </w:rPr>
        <w:t>Результаты оценки конкурсных работ фиксируются в протоколе заседания конкурсной комиссии (протокол финала конкурса).</w:t>
      </w:r>
    </w:p>
    <w:p w14:paraId="172AA593" w14:textId="77777777" w:rsidR="00D0121B" w:rsidRPr="00FB7F08" w:rsidRDefault="00D0121B" w:rsidP="00FB7F08">
      <w:pPr>
        <w:pStyle w:val="a7"/>
        <w:widowControl w:val="0"/>
        <w:numPr>
          <w:ilvl w:val="2"/>
          <w:numId w:val="12"/>
        </w:numPr>
        <w:tabs>
          <w:tab w:val="left" w:pos="709"/>
          <w:tab w:val="left" w:pos="1418"/>
        </w:tabs>
        <w:adjustRightInd w:val="0"/>
        <w:snapToGrid w:val="0"/>
        <w:contextualSpacing w:val="0"/>
        <w:jc w:val="both"/>
        <w:rPr>
          <w:sz w:val="28"/>
          <w:szCs w:val="28"/>
        </w:rPr>
      </w:pPr>
      <w:r w:rsidRPr="00FB7F08">
        <w:rPr>
          <w:sz w:val="28"/>
          <w:szCs w:val="28"/>
        </w:rPr>
        <w:t>В случае если несколько участников конкурса набрали одинаковое количество баллов, выбор конкурсной работы осуществляется на дополнительном заседании конкурсной комиссии путем проведения голосования.</w:t>
      </w:r>
    </w:p>
    <w:p w14:paraId="5A1EC547" w14:textId="77777777" w:rsidR="00D0121B" w:rsidRPr="00FB7F08" w:rsidRDefault="00D0121B" w:rsidP="00FB7F08">
      <w:pPr>
        <w:pStyle w:val="a7"/>
        <w:widowControl w:val="0"/>
        <w:numPr>
          <w:ilvl w:val="2"/>
          <w:numId w:val="12"/>
        </w:numPr>
        <w:tabs>
          <w:tab w:val="left" w:pos="709"/>
          <w:tab w:val="left" w:pos="1418"/>
        </w:tabs>
        <w:adjustRightInd w:val="0"/>
        <w:snapToGrid w:val="0"/>
        <w:contextualSpacing w:val="0"/>
        <w:jc w:val="both"/>
        <w:rPr>
          <w:sz w:val="28"/>
          <w:szCs w:val="28"/>
        </w:rPr>
      </w:pPr>
      <w:r w:rsidRPr="00FB7F08">
        <w:rPr>
          <w:sz w:val="28"/>
          <w:szCs w:val="28"/>
        </w:rPr>
        <w:t xml:space="preserve"> Департамент корпоративного обучения АО «ОДК» информирует по электронной почте участников конкурса</w:t>
      </w:r>
      <w:r w:rsidR="003E114F" w:rsidRPr="00FB7F08">
        <w:rPr>
          <w:sz w:val="28"/>
          <w:szCs w:val="28"/>
        </w:rPr>
        <w:t>/ответственных работников от образовательной организации</w:t>
      </w:r>
      <w:r w:rsidRPr="00FB7F08">
        <w:rPr>
          <w:sz w:val="28"/>
          <w:szCs w:val="28"/>
        </w:rPr>
        <w:t xml:space="preserve"> об итогах конкурса в течение 3 (трех) рабочих дней после получения протокола финала конкурса. </w:t>
      </w:r>
    </w:p>
    <w:p w14:paraId="69831C91" w14:textId="77777777" w:rsidR="003E114F" w:rsidRPr="00FB7F08" w:rsidRDefault="003E114F" w:rsidP="00FB7F08">
      <w:pPr>
        <w:pStyle w:val="a7"/>
        <w:widowControl w:val="0"/>
        <w:tabs>
          <w:tab w:val="left" w:pos="709"/>
          <w:tab w:val="left" w:pos="1418"/>
        </w:tabs>
        <w:adjustRightInd w:val="0"/>
        <w:snapToGrid w:val="0"/>
        <w:ind w:left="709"/>
        <w:contextualSpacing w:val="0"/>
        <w:jc w:val="both"/>
        <w:rPr>
          <w:sz w:val="28"/>
          <w:szCs w:val="28"/>
        </w:rPr>
      </w:pPr>
    </w:p>
    <w:p w14:paraId="65EBD678" w14:textId="77777777" w:rsidR="00D0121B" w:rsidRPr="00FB7F08" w:rsidRDefault="003E114F" w:rsidP="00FB7F08">
      <w:pPr>
        <w:spacing w:after="0" w:line="240" w:lineRule="auto"/>
        <w:ind w:firstLine="709"/>
        <w:rPr>
          <w:rFonts w:ascii="Times New Roman" w:hAnsi="Times New Roman" w:cs="Times New Roman"/>
          <w:sz w:val="28"/>
          <w:szCs w:val="28"/>
          <w:u w:val="single"/>
        </w:rPr>
      </w:pPr>
      <w:bookmarkStart w:id="6" w:name="_Toc131416294"/>
      <w:r w:rsidRPr="00FB7F08">
        <w:rPr>
          <w:rFonts w:ascii="Times New Roman" w:hAnsi="Times New Roman" w:cs="Times New Roman"/>
          <w:sz w:val="28"/>
          <w:szCs w:val="28"/>
          <w:u w:val="single"/>
        </w:rPr>
        <w:t>Этап 3</w:t>
      </w:r>
      <w:r w:rsidR="00D0121B" w:rsidRPr="00FB7F08">
        <w:rPr>
          <w:rFonts w:ascii="Times New Roman" w:hAnsi="Times New Roman" w:cs="Times New Roman"/>
          <w:sz w:val="28"/>
          <w:szCs w:val="28"/>
          <w:u w:val="single"/>
        </w:rPr>
        <w:t>. Заключение договора о выплате научной стипендии АО «ОДК»</w:t>
      </w:r>
      <w:bookmarkEnd w:id="6"/>
    </w:p>
    <w:p w14:paraId="238F93BC" w14:textId="77777777" w:rsidR="001E4748" w:rsidRPr="00FB7F08" w:rsidRDefault="00D0121B" w:rsidP="00FB7F08">
      <w:pPr>
        <w:widowControl w:val="0"/>
        <w:tabs>
          <w:tab w:val="left" w:pos="709"/>
          <w:tab w:val="left" w:pos="1418"/>
        </w:tabs>
        <w:adjustRightInd w:val="0"/>
        <w:snapToGrid w:val="0"/>
        <w:spacing w:after="0" w:line="240" w:lineRule="auto"/>
        <w:ind w:firstLine="709"/>
        <w:jc w:val="both"/>
        <w:rPr>
          <w:rFonts w:ascii="Times New Roman" w:hAnsi="Times New Roman" w:cs="Times New Roman"/>
          <w:sz w:val="28"/>
          <w:szCs w:val="28"/>
        </w:rPr>
      </w:pPr>
      <w:r w:rsidRPr="00FB7F08">
        <w:rPr>
          <w:rFonts w:ascii="Times New Roman" w:hAnsi="Times New Roman" w:cs="Times New Roman"/>
          <w:sz w:val="28"/>
          <w:szCs w:val="28"/>
        </w:rPr>
        <w:t>Департамент корпоративного обучения АО «ОДК» на основании протокола финала конкурса заключает с образовательными организациями и стипендиатами трехсторонний договор о выплате научной стипендии АО «ОДК»</w:t>
      </w:r>
      <w:bookmarkStart w:id="7" w:name="_Toc131416295"/>
      <w:r w:rsidR="00547D3D">
        <w:rPr>
          <w:rFonts w:ascii="Times New Roman" w:hAnsi="Times New Roman" w:cs="Times New Roman"/>
          <w:sz w:val="28"/>
          <w:szCs w:val="28"/>
        </w:rPr>
        <w:t>.</w:t>
      </w:r>
    </w:p>
    <w:p w14:paraId="56235A7A" w14:textId="77777777" w:rsidR="003E114F" w:rsidRPr="00FB7F08" w:rsidRDefault="003E114F" w:rsidP="00FB7F08">
      <w:pPr>
        <w:widowControl w:val="0"/>
        <w:tabs>
          <w:tab w:val="left" w:pos="709"/>
          <w:tab w:val="left" w:pos="1418"/>
        </w:tabs>
        <w:adjustRightInd w:val="0"/>
        <w:snapToGrid w:val="0"/>
        <w:spacing w:after="0" w:line="240" w:lineRule="auto"/>
        <w:ind w:firstLine="709"/>
        <w:jc w:val="both"/>
        <w:rPr>
          <w:rFonts w:ascii="Times New Roman" w:hAnsi="Times New Roman" w:cs="Times New Roman"/>
          <w:sz w:val="28"/>
          <w:szCs w:val="28"/>
        </w:rPr>
      </w:pPr>
    </w:p>
    <w:p w14:paraId="2552E997" w14:textId="77777777" w:rsidR="00D0121B" w:rsidRPr="00FB7F08" w:rsidRDefault="003E114F" w:rsidP="00FB7F08">
      <w:pPr>
        <w:widowControl w:val="0"/>
        <w:tabs>
          <w:tab w:val="left" w:pos="709"/>
          <w:tab w:val="left" w:pos="1418"/>
        </w:tabs>
        <w:adjustRightInd w:val="0"/>
        <w:snapToGrid w:val="0"/>
        <w:spacing w:after="0" w:line="240" w:lineRule="auto"/>
        <w:ind w:firstLine="709"/>
        <w:jc w:val="both"/>
        <w:rPr>
          <w:rFonts w:ascii="Times New Roman" w:hAnsi="Times New Roman" w:cs="Times New Roman"/>
          <w:sz w:val="28"/>
          <w:szCs w:val="28"/>
          <w:u w:val="single"/>
        </w:rPr>
      </w:pPr>
      <w:r w:rsidRPr="00FB7F08">
        <w:rPr>
          <w:rFonts w:ascii="Times New Roman" w:hAnsi="Times New Roman" w:cs="Times New Roman"/>
          <w:sz w:val="28"/>
          <w:szCs w:val="28"/>
          <w:u w:val="single"/>
        </w:rPr>
        <w:t>Этап 4</w:t>
      </w:r>
      <w:r w:rsidR="00D0121B" w:rsidRPr="00FB7F08">
        <w:rPr>
          <w:rFonts w:ascii="Times New Roman" w:hAnsi="Times New Roman" w:cs="Times New Roman"/>
          <w:sz w:val="28"/>
          <w:szCs w:val="28"/>
          <w:u w:val="single"/>
        </w:rPr>
        <w:t>. Формирование индивидуального плана работы стипендиата</w:t>
      </w:r>
      <w:bookmarkEnd w:id="7"/>
    </w:p>
    <w:p w14:paraId="78D81593" w14:textId="77777777" w:rsidR="00D0121B" w:rsidRPr="00FB7F08" w:rsidRDefault="00D0121B" w:rsidP="00FB7F08">
      <w:pPr>
        <w:pStyle w:val="a7"/>
        <w:widowControl w:val="0"/>
        <w:numPr>
          <w:ilvl w:val="0"/>
          <w:numId w:val="14"/>
        </w:numPr>
        <w:tabs>
          <w:tab w:val="left" w:pos="709"/>
          <w:tab w:val="left" w:pos="1418"/>
        </w:tabs>
        <w:adjustRightInd w:val="0"/>
        <w:snapToGrid w:val="0"/>
        <w:ind w:left="0" w:firstLine="709"/>
        <w:contextualSpacing w:val="0"/>
        <w:jc w:val="both"/>
        <w:rPr>
          <w:sz w:val="28"/>
          <w:szCs w:val="28"/>
        </w:rPr>
      </w:pPr>
      <w:r w:rsidRPr="00FB7F08">
        <w:rPr>
          <w:sz w:val="28"/>
          <w:szCs w:val="28"/>
        </w:rPr>
        <w:t>Отдел управления знаниями инженерного центра АО «ОДК» в течение 5 (пяти) рабочих дней после подписания протокола финала конкурса формирует перечень наставников, за которыми закреплены стипендиаты. Наставники стипендиатов отбираются из числа профильных работнико</w:t>
      </w:r>
      <w:r w:rsidR="003E114F" w:rsidRPr="00FB7F08">
        <w:rPr>
          <w:sz w:val="28"/>
          <w:szCs w:val="28"/>
        </w:rPr>
        <w:t xml:space="preserve">в инженерного центра АО «ОДК». </w:t>
      </w:r>
    </w:p>
    <w:p w14:paraId="14C0B2CC" w14:textId="77777777" w:rsidR="00D0121B" w:rsidRPr="00FB7F08" w:rsidRDefault="00D0121B" w:rsidP="00FB7F08">
      <w:pPr>
        <w:pStyle w:val="a7"/>
        <w:widowControl w:val="0"/>
        <w:numPr>
          <w:ilvl w:val="0"/>
          <w:numId w:val="14"/>
        </w:numPr>
        <w:tabs>
          <w:tab w:val="left" w:pos="709"/>
          <w:tab w:val="left" w:pos="1418"/>
        </w:tabs>
        <w:adjustRightInd w:val="0"/>
        <w:snapToGrid w:val="0"/>
        <w:ind w:left="0" w:firstLine="709"/>
        <w:contextualSpacing w:val="0"/>
        <w:jc w:val="both"/>
        <w:rPr>
          <w:sz w:val="28"/>
          <w:szCs w:val="28"/>
        </w:rPr>
      </w:pPr>
      <w:r w:rsidRPr="00FB7F08">
        <w:rPr>
          <w:sz w:val="28"/>
          <w:szCs w:val="28"/>
        </w:rPr>
        <w:t>Отдел управления знаниями инженерного центра АО «ОДК» в течение 3 (трех) рабочих дней направляет по корпоративной электронной почте в департамент корпоративного обучения АО «ОДК» утвержденный пер</w:t>
      </w:r>
      <w:r w:rsidR="003E114F" w:rsidRPr="00FB7F08">
        <w:rPr>
          <w:sz w:val="28"/>
          <w:szCs w:val="28"/>
        </w:rPr>
        <w:t>ечень наставников стипендиатов.</w:t>
      </w:r>
    </w:p>
    <w:p w14:paraId="3F980278" w14:textId="77777777" w:rsidR="00D0121B" w:rsidRPr="00FB7F08" w:rsidRDefault="00D0121B" w:rsidP="00FB7F08">
      <w:pPr>
        <w:pStyle w:val="a7"/>
        <w:widowControl w:val="0"/>
        <w:numPr>
          <w:ilvl w:val="0"/>
          <w:numId w:val="14"/>
        </w:numPr>
        <w:tabs>
          <w:tab w:val="left" w:pos="709"/>
          <w:tab w:val="left" w:pos="1418"/>
        </w:tabs>
        <w:adjustRightInd w:val="0"/>
        <w:snapToGrid w:val="0"/>
        <w:ind w:left="0" w:firstLine="709"/>
        <w:jc w:val="both"/>
        <w:rPr>
          <w:sz w:val="28"/>
          <w:szCs w:val="28"/>
        </w:rPr>
      </w:pPr>
      <w:r w:rsidRPr="00FB7F08">
        <w:rPr>
          <w:sz w:val="28"/>
          <w:szCs w:val="28"/>
        </w:rPr>
        <w:t xml:space="preserve">Департамент корпоративного обучения АО «ОДК» информирует по электронной почте стипендиатов о наставниках, за которыми они закреплены, в течение 3 (трех) рабочих дней после получения утвержденного перечня наставников </w:t>
      </w:r>
      <w:r w:rsidRPr="00FB7F08">
        <w:rPr>
          <w:sz w:val="28"/>
          <w:szCs w:val="28"/>
        </w:rPr>
        <w:lastRenderedPageBreak/>
        <w:t>стипендиатов.</w:t>
      </w:r>
    </w:p>
    <w:p w14:paraId="45A37E93" w14:textId="77777777" w:rsidR="00D0121B" w:rsidRPr="00FB7F08" w:rsidRDefault="00D0121B" w:rsidP="00FB7F08">
      <w:pPr>
        <w:pStyle w:val="a7"/>
        <w:widowControl w:val="0"/>
        <w:numPr>
          <w:ilvl w:val="0"/>
          <w:numId w:val="14"/>
        </w:numPr>
        <w:tabs>
          <w:tab w:val="left" w:pos="709"/>
          <w:tab w:val="left" w:pos="1418"/>
        </w:tabs>
        <w:adjustRightInd w:val="0"/>
        <w:snapToGrid w:val="0"/>
        <w:ind w:left="0" w:firstLine="709"/>
        <w:jc w:val="both"/>
        <w:rPr>
          <w:sz w:val="28"/>
          <w:szCs w:val="28"/>
        </w:rPr>
      </w:pPr>
      <w:r w:rsidRPr="00FB7F08">
        <w:rPr>
          <w:sz w:val="28"/>
          <w:szCs w:val="28"/>
        </w:rPr>
        <w:t>Наставник стипендиата, представитель образовательной организации и стипендиат разрабатывают индивидуальный план р</w:t>
      </w:r>
      <w:r w:rsidR="00547D3D">
        <w:rPr>
          <w:sz w:val="28"/>
          <w:szCs w:val="28"/>
        </w:rPr>
        <w:t>аботы стипендиата на учебный год</w:t>
      </w:r>
      <w:r w:rsidRPr="00FB7F08">
        <w:rPr>
          <w:sz w:val="28"/>
          <w:szCs w:val="28"/>
        </w:rPr>
        <w:t xml:space="preserve">. </w:t>
      </w:r>
    </w:p>
    <w:p w14:paraId="2C3BA419" w14:textId="77777777" w:rsidR="00D0121B" w:rsidRPr="00FB7F08" w:rsidRDefault="00D0121B" w:rsidP="00FB7F08">
      <w:pPr>
        <w:pStyle w:val="a7"/>
        <w:widowControl w:val="0"/>
        <w:numPr>
          <w:ilvl w:val="0"/>
          <w:numId w:val="14"/>
        </w:numPr>
        <w:tabs>
          <w:tab w:val="left" w:pos="709"/>
          <w:tab w:val="left" w:pos="1418"/>
        </w:tabs>
        <w:adjustRightInd w:val="0"/>
        <w:snapToGrid w:val="0"/>
        <w:ind w:left="0" w:firstLine="709"/>
        <w:jc w:val="both"/>
        <w:rPr>
          <w:sz w:val="28"/>
          <w:szCs w:val="28"/>
        </w:rPr>
      </w:pPr>
      <w:r w:rsidRPr="00FB7F08">
        <w:rPr>
          <w:sz w:val="28"/>
          <w:szCs w:val="28"/>
        </w:rPr>
        <w:t xml:space="preserve">В рамках </w:t>
      </w:r>
      <w:r w:rsidR="003E114F" w:rsidRPr="00FB7F08">
        <w:rPr>
          <w:sz w:val="28"/>
          <w:szCs w:val="28"/>
        </w:rPr>
        <w:t>конкурса</w:t>
      </w:r>
      <w:r w:rsidRPr="00FB7F08">
        <w:rPr>
          <w:sz w:val="28"/>
          <w:szCs w:val="28"/>
        </w:rPr>
        <w:t xml:space="preserve"> наставники стипендиатов:</w:t>
      </w:r>
    </w:p>
    <w:p w14:paraId="07130CA1" w14:textId="77777777" w:rsidR="00D0121B" w:rsidRPr="00FB7F08" w:rsidRDefault="00D0121B" w:rsidP="00FB7F08">
      <w:pPr>
        <w:pStyle w:val="14"/>
        <w:numPr>
          <w:ilvl w:val="0"/>
          <w:numId w:val="2"/>
        </w:numPr>
        <w:tabs>
          <w:tab w:val="left" w:pos="1134"/>
        </w:tabs>
        <w:ind w:left="0" w:firstLine="709"/>
      </w:pPr>
      <w:r w:rsidRPr="00FB7F08">
        <w:t>осуществляют контроль выполнения стипендиатами индивидуального плана работы (в очном формате или в формате ВКС);</w:t>
      </w:r>
    </w:p>
    <w:p w14:paraId="00D84326" w14:textId="77777777" w:rsidR="00D0121B" w:rsidRPr="00FB7F08" w:rsidRDefault="00D0121B" w:rsidP="00FB7F08">
      <w:pPr>
        <w:pStyle w:val="14"/>
        <w:numPr>
          <w:ilvl w:val="0"/>
          <w:numId w:val="2"/>
        </w:numPr>
        <w:tabs>
          <w:tab w:val="left" w:pos="1134"/>
        </w:tabs>
        <w:ind w:left="0" w:firstLine="709"/>
      </w:pPr>
      <w:r w:rsidRPr="00FB7F08">
        <w:t>ежемесячно проводят встречи со стипендиатами для определения статуса выполняемых работ и решения проблемных вопросов (в очном формате или в формате ВКС).</w:t>
      </w:r>
    </w:p>
    <w:p w14:paraId="0394C74D" w14:textId="77777777" w:rsidR="00D0121B" w:rsidRPr="00FB7F08" w:rsidRDefault="00D0121B" w:rsidP="00666187">
      <w:pPr>
        <w:pStyle w:val="a7"/>
        <w:widowControl w:val="0"/>
        <w:tabs>
          <w:tab w:val="left" w:pos="1418"/>
        </w:tabs>
        <w:spacing w:before="120"/>
        <w:ind w:left="0" w:firstLine="709"/>
        <w:contextualSpacing w:val="0"/>
        <w:jc w:val="both"/>
        <w:rPr>
          <w:sz w:val="28"/>
          <w:szCs w:val="28"/>
          <w:u w:val="single"/>
        </w:rPr>
      </w:pPr>
      <w:bookmarkStart w:id="8" w:name="_Toc131416296"/>
      <w:r w:rsidRPr="00FB7F08">
        <w:rPr>
          <w:sz w:val="28"/>
          <w:szCs w:val="28"/>
          <w:u w:val="single"/>
        </w:rPr>
        <w:t xml:space="preserve">Этап </w:t>
      </w:r>
      <w:r w:rsidR="00B43171" w:rsidRPr="00FB7F08">
        <w:rPr>
          <w:sz w:val="28"/>
          <w:szCs w:val="28"/>
          <w:u w:val="single"/>
        </w:rPr>
        <w:t>5</w:t>
      </w:r>
      <w:r w:rsidRPr="00FB7F08">
        <w:rPr>
          <w:sz w:val="28"/>
          <w:szCs w:val="28"/>
          <w:u w:val="single"/>
        </w:rPr>
        <w:t>. Промежуточная аттестация стипендиатов</w:t>
      </w:r>
      <w:bookmarkEnd w:id="8"/>
    </w:p>
    <w:p w14:paraId="7DAE74D1" w14:textId="77777777" w:rsidR="00D0121B" w:rsidRPr="00FB7F08" w:rsidRDefault="00B43171" w:rsidP="00666187">
      <w:pPr>
        <w:pStyle w:val="a7"/>
        <w:widowControl w:val="0"/>
        <w:tabs>
          <w:tab w:val="left" w:pos="709"/>
          <w:tab w:val="left" w:pos="1418"/>
        </w:tabs>
        <w:adjustRightInd w:val="0"/>
        <w:snapToGrid w:val="0"/>
        <w:ind w:left="0" w:firstLine="709"/>
        <w:contextualSpacing w:val="0"/>
        <w:jc w:val="both"/>
        <w:rPr>
          <w:sz w:val="28"/>
          <w:szCs w:val="28"/>
        </w:rPr>
      </w:pPr>
      <w:r w:rsidRPr="00FB7F08">
        <w:rPr>
          <w:sz w:val="28"/>
          <w:szCs w:val="28"/>
        </w:rPr>
        <w:t>1.</w:t>
      </w:r>
      <w:r w:rsidR="00D0121B" w:rsidRPr="00FB7F08">
        <w:rPr>
          <w:sz w:val="28"/>
          <w:szCs w:val="28"/>
        </w:rPr>
        <w:t xml:space="preserve"> Промежуточная аттестация стипендиатов проводится конкурсной комиссией в срок до 28 февраля </w:t>
      </w:r>
      <w:r w:rsidRPr="00FB7F08">
        <w:rPr>
          <w:sz w:val="28"/>
          <w:szCs w:val="28"/>
        </w:rPr>
        <w:t xml:space="preserve">2024 года </w:t>
      </w:r>
      <w:r w:rsidR="00D0121B" w:rsidRPr="00FB7F08">
        <w:rPr>
          <w:sz w:val="28"/>
          <w:szCs w:val="28"/>
        </w:rPr>
        <w:t xml:space="preserve">для оценки результатов выполнения стипендиатами индивидуального плана работы. </w:t>
      </w:r>
    </w:p>
    <w:p w14:paraId="28C462D5" w14:textId="77777777" w:rsidR="00D0121B" w:rsidRPr="00FB7F08" w:rsidRDefault="00D0121B" w:rsidP="00666187">
      <w:pPr>
        <w:pStyle w:val="a7"/>
        <w:widowControl w:val="0"/>
        <w:numPr>
          <w:ilvl w:val="0"/>
          <w:numId w:val="15"/>
        </w:numPr>
        <w:tabs>
          <w:tab w:val="left" w:pos="709"/>
          <w:tab w:val="left" w:pos="1418"/>
        </w:tabs>
        <w:adjustRightInd w:val="0"/>
        <w:snapToGrid w:val="0"/>
        <w:ind w:left="0" w:firstLine="709"/>
        <w:contextualSpacing w:val="0"/>
        <w:jc w:val="both"/>
        <w:rPr>
          <w:sz w:val="28"/>
          <w:szCs w:val="28"/>
        </w:rPr>
      </w:pPr>
      <w:r w:rsidRPr="00FB7F08">
        <w:rPr>
          <w:sz w:val="28"/>
          <w:szCs w:val="28"/>
        </w:rPr>
        <w:t>Департамент корпоративного обучения АО «ОДК» уведомляет по электронной почте стипендиатов о дате, времени, месте и формате проведения промежуточной аттестации не менее чем за 5 (пять) рабочих дней до даты ее проведения.</w:t>
      </w:r>
    </w:p>
    <w:p w14:paraId="111044FF" w14:textId="77777777" w:rsidR="00D0121B" w:rsidRPr="00FB7F08" w:rsidRDefault="00D0121B" w:rsidP="00666187">
      <w:pPr>
        <w:pStyle w:val="a7"/>
        <w:widowControl w:val="0"/>
        <w:numPr>
          <w:ilvl w:val="0"/>
          <w:numId w:val="15"/>
        </w:numPr>
        <w:tabs>
          <w:tab w:val="left" w:pos="709"/>
          <w:tab w:val="left" w:pos="1418"/>
        </w:tabs>
        <w:adjustRightInd w:val="0"/>
        <w:snapToGrid w:val="0"/>
        <w:ind w:left="0" w:firstLine="709"/>
        <w:contextualSpacing w:val="0"/>
        <w:jc w:val="both"/>
        <w:rPr>
          <w:sz w:val="28"/>
          <w:szCs w:val="28"/>
        </w:rPr>
      </w:pPr>
      <w:r w:rsidRPr="00FB7F08">
        <w:rPr>
          <w:sz w:val="28"/>
          <w:szCs w:val="28"/>
        </w:rPr>
        <w:t>Промежуточная аттестация проводится на заседании конкурсной комиссии в формате ВКС.</w:t>
      </w:r>
    </w:p>
    <w:p w14:paraId="3833A648" w14:textId="77777777" w:rsidR="00D0121B" w:rsidRPr="00FB7F08" w:rsidRDefault="00D0121B" w:rsidP="00666187">
      <w:pPr>
        <w:pStyle w:val="a7"/>
        <w:widowControl w:val="0"/>
        <w:numPr>
          <w:ilvl w:val="0"/>
          <w:numId w:val="15"/>
        </w:numPr>
        <w:tabs>
          <w:tab w:val="left" w:pos="709"/>
          <w:tab w:val="left" w:pos="1418"/>
        </w:tabs>
        <w:adjustRightInd w:val="0"/>
        <w:snapToGrid w:val="0"/>
        <w:ind w:left="0" w:firstLine="709"/>
        <w:jc w:val="both"/>
        <w:rPr>
          <w:sz w:val="28"/>
          <w:szCs w:val="28"/>
        </w:rPr>
      </w:pPr>
      <w:r w:rsidRPr="00FB7F08">
        <w:rPr>
          <w:sz w:val="28"/>
          <w:szCs w:val="28"/>
        </w:rPr>
        <w:t xml:space="preserve">Промежуточная аттестация проводится на основании устного доклада стипендиата о результатах выполнения индивидуального плана работы с представлением презентации доклада по форме согласно </w:t>
      </w:r>
      <w:r w:rsidRPr="00666187">
        <w:rPr>
          <w:sz w:val="28"/>
          <w:szCs w:val="28"/>
        </w:rPr>
        <w:t xml:space="preserve">Приложению </w:t>
      </w:r>
      <w:r w:rsidR="00666187" w:rsidRPr="00666187">
        <w:rPr>
          <w:sz w:val="28"/>
          <w:szCs w:val="28"/>
        </w:rPr>
        <w:t>№ 6</w:t>
      </w:r>
      <w:r w:rsidR="00666187">
        <w:rPr>
          <w:b/>
          <w:sz w:val="28"/>
          <w:szCs w:val="28"/>
        </w:rPr>
        <w:t xml:space="preserve"> </w:t>
      </w:r>
      <w:r w:rsidRPr="00FB7F08">
        <w:rPr>
          <w:sz w:val="28"/>
          <w:szCs w:val="28"/>
        </w:rPr>
        <w:t>и ответов стипендиата на вопросы членов конкурсной комиссии.</w:t>
      </w:r>
    </w:p>
    <w:p w14:paraId="307EE21D" w14:textId="77777777" w:rsidR="00B43171" w:rsidRPr="00FB7F08" w:rsidRDefault="00D0121B" w:rsidP="00666187">
      <w:pPr>
        <w:pStyle w:val="a7"/>
        <w:widowControl w:val="0"/>
        <w:numPr>
          <w:ilvl w:val="0"/>
          <w:numId w:val="15"/>
        </w:numPr>
        <w:tabs>
          <w:tab w:val="left" w:pos="709"/>
          <w:tab w:val="left" w:pos="1418"/>
        </w:tabs>
        <w:adjustRightInd w:val="0"/>
        <w:snapToGrid w:val="0"/>
        <w:ind w:left="0" w:firstLine="709"/>
        <w:contextualSpacing w:val="0"/>
        <w:jc w:val="both"/>
        <w:rPr>
          <w:sz w:val="28"/>
          <w:szCs w:val="28"/>
        </w:rPr>
      </w:pPr>
      <w:r w:rsidRPr="00FB7F08">
        <w:rPr>
          <w:sz w:val="28"/>
          <w:szCs w:val="28"/>
        </w:rPr>
        <w:t xml:space="preserve">Для проведения промежуточной аттестации стипендиаты предоставляют презентации докладов по электронной почте в отдел управления знаниями инженерного центра АО «ОДК» до 10 февраля </w:t>
      </w:r>
      <w:r w:rsidR="00B43171" w:rsidRPr="00FB7F08">
        <w:rPr>
          <w:sz w:val="28"/>
          <w:szCs w:val="28"/>
        </w:rPr>
        <w:t>2024 года.</w:t>
      </w:r>
    </w:p>
    <w:p w14:paraId="0EB530BB" w14:textId="77777777" w:rsidR="00D0121B" w:rsidRPr="00FB7F08" w:rsidRDefault="00D0121B" w:rsidP="00666187">
      <w:pPr>
        <w:pStyle w:val="a7"/>
        <w:widowControl w:val="0"/>
        <w:numPr>
          <w:ilvl w:val="0"/>
          <w:numId w:val="15"/>
        </w:numPr>
        <w:tabs>
          <w:tab w:val="left" w:pos="709"/>
          <w:tab w:val="left" w:pos="1418"/>
        </w:tabs>
        <w:adjustRightInd w:val="0"/>
        <w:snapToGrid w:val="0"/>
        <w:ind w:left="0" w:firstLine="709"/>
        <w:contextualSpacing w:val="0"/>
        <w:jc w:val="both"/>
        <w:rPr>
          <w:sz w:val="28"/>
          <w:szCs w:val="28"/>
        </w:rPr>
      </w:pPr>
      <w:r w:rsidRPr="00FB7F08">
        <w:rPr>
          <w:sz w:val="28"/>
          <w:szCs w:val="28"/>
        </w:rPr>
        <w:t>Результаты промежуточной аттестации фиксируются в протоколе заседания конкурсной комиссии (протокол промежуточной аттестации).</w:t>
      </w:r>
      <w:r w:rsidRPr="00FB7F08">
        <w:rPr>
          <w:rFonts w:eastAsiaTheme="minorHAnsi"/>
          <w:sz w:val="28"/>
          <w:szCs w:val="28"/>
          <w:lang w:eastAsia="en-US"/>
        </w:rPr>
        <w:t xml:space="preserve"> </w:t>
      </w:r>
    </w:p>
    <w:p w14:paraId="581B2044" w14:textId="77777777" w:rsidR="00D0121B" w:rsidRPr="00FB7F08" w:rsidRDefault="004B40EF" w:rsidP="00666187">
      <w:pPr>
        <w:pStyle w:val="a7"/>
        <w:widowControl w:val="0"/>
        <w:tabs>
          <w:tab w:val="left" w:pos="709"/>
          <w:tab w:val="left" w:pos="1418"/>
        </w:tabs>
        <w:adjustRightInd w:val="0"/>
        <w:snapToGrid w:val="0"/>
        <w:ind w:left="0" w:firstLine="709"/>
        <w:contextualSpacing w:val="0"/>
        <w:jc w:val="both"/>
        <w:rPr>
          <w:sz w:val="28"/>
          <w:szCs w:val="28"/>
        </w:rPr>
      </w:pPr>
      <w:r w:rsidRPr="00FB7F08">
        <w:rPr>
          <w:sz w:val="28"/>
          <w:szCs w:val="28"/>
        </w:rPr>
        <w:t>7.</w:t>
      </w:r>
      <w:r w:rsidR="00D0121B" w:rsidRPr="00FB7F08">
        <w:rPr>
          <w:sz w:val="28"/>
          <w:szCs w:val="28"/>
        </w:rPr>
        <w:t xml:space="preserve"> Департамент корпоративного обучения АО «ОДК» информирует по электронной почте стипендиатов и их наставников об итогах промежуточной аттестации в течение 1 (одного) рабочего дня после получения протокола.</w:t>
      </w:r>
    </w:p>
    <w:p w14:paraId="23B1C299" w14:textId="77777777" w:rsidR="00D0121B" w:rsidRPr="00FB7F08" w:rsidRDefault="004B40EF" w:rsidP="00666187">
      <w:pPr>
        <w:pStyle w:val="a7"/>
        <w:widowControl w:val="0"/>
        <w:tabs>
          <w:tab w:val="left" w:pos="1418"/>
        </w:tabs>
        <w:spacing w:before="120"/>
        <w:ind w:left="0" w:firstLine="709"/>
        <w:contextualSpacing w:val="0"/>
        <w:jc w:val="both"/>
        <w:rPr>
          <w:sz w:val="28"/>
          <w:szCs w:val="28"/>
          <w:u w:val="single"/>
        </w:rPr>
      </w:pPr>
      <w:bookmarkStart w:id="9" w:name="_Toc131416297"/>
      <w:r w:rsidRPr="00FB7F08">
        <w:rPr>
          <w:sz w:val="28"/>
          <w:szCs w:val="28"/>
          <w:u w:val="single"/>
        </w:rPr>
        <w:t>Этап 6</w:t>
      </w:r>
      <w:r w:rsidR="00D0121B" w:rsidRPr="00FB7F08">
        <w:rPr>
          <w:sz w:val="28"/>
          <w:szCs w:val="28"/>
          <w:u w:val="single"/>
        </w:rPr>
        <w:t>. Итоговая аттестация стипендиатов</w:t>
      </w:r>
      <w:bookmarkEnd w:id="9"/>
    </w:p>
    <w:p w14:paraId="75831EA7" w14:textId="77777777" w:rsidR="004B40EF" w:rsidRPr="00FB7F08" w:rsidRDefault="00D0121B" w:rsidP="00666187">
      <w:pPr>
        <w:pStyle w:val="a7"/>
        <w:widowControl w:val="0"/>
        <w:numPr>
          <w:ilvl w:val="0"/>
          <w:numId w:val="16"/>
        </w:numPr>
        <w:tabs>
          <w:tab w:val="left" w:pos="709"/>
          <w:tab w:val="left" w:pos="1418"/>
        </w:tabs>
        <w:adjustRightInd w:val="0"/>
        <w:snapToGrid w:val="0"/>
        <w:ind w:left="0" w:firstLine="709"/>
        <w:contextualSpacing w:val="0"/>
        <w:jc w:val="both"/>
        <w:rPr>
          <w:sz w:val="28"/>
          <w:szCs w:val="28"/>
        </w:rPr>
      </w:pPr>
      <w:r w:rsidRPr="00FB7F08">
        <w:rPr>
          <w:sz w:val="28"/>
          <w:szCs w:val="28"/>
        </w:rPr>
        <w:t xml:space="preserve">Итоговая аттестация стипендиатов проводится конкурсной комиссией в срок до 30 июня </w:t>
      </w:r>
      <w:r w:rsidR="004B40EF" w:rsidRPr="00FB7F08">
        <w:rPr>
          <w:sz w:val="28"/>
          <w:szCs w:val="28"/>
        </w:rPr>
        <w:t>2024 года.</w:t>
      </w:r>
    </w:p>
    <w:p w14:paraId="423BD9EA" w14:textId="77777777" w:rsidR="00D0121B" w:rsidRPr="00FB7F08" w:rsidRDefault="00D0121B" w:rsidP="00666187">
      <w:pPr>
        <w:pStyle w:val="a7"/>
        <w:widowControl w:val="0"/>
        <w:numPr>
          <w:ilvl w:val="0"/>
          <w:numId w:val="16"/>
        </w:numPr>
        <w:tabs>
          <w:tab w:val="left" w:pos="709"/>
          <w:tab w:val="left" w:pos="1418"/>
        </w:tabs>
        <w:adjustRightInd w:val="0"/>
        <w:snapToGrid w:val="0"/>
        <w:ind w:left="0" w:firstLine="709"/>
        <w:contextualSpacing w:val="0"/>
        <w:jc w:val="both"/>
        <w:rPr>
          <w:sz w:val="28"/>
          <w:szCs w:val="28"/>
        </w:rPr>
      </w:pPr>
      <w:r w:rsidRPr="00FB7F08">
        <w:rPr>
          <w:sz w:val="28"/>
          <w:szCs w:val="28"/>
        </w:rPr>
        <w:t>Департамент корпоративного обучения АО «ОДК» уведомляет по электронной почте стипендиатов о дате, времени, месте и формате проведения итоговой аттестации стипендиатов не менее чем за 5 (пять) рабочих дней до даты проведения итоговой аттестации.</w:t>
      </w:r>
    </w:p>
    <w:p w14:paraId="0D23B98E" w14:textId="77777777" w:rsidR="00666187" w:rsidRPr="00666187" w:rsidRDefault="00D0121B" w:rsidP="00666187">
      <w:pPr>
        <w:pStyle w:val="a7"/>
        <w:widowControl w:val="0"/>
        <w:numPr>
          <w:ilvl w:val="0"/>
          <w:numId w:val="16"/>
        </w:numPr>
        <w:tabs>
          <w:tab w:val="left" w:pos="709"/>
          <w:tab w:val="left" w:pos="1418"/>
        </w:tabs>
        <w:adjustRightInd w:val="0"/>
        <w:snapToGrid w:val="0"/>
        <w:ind w:left="0" w:firstLine="709"/>
        <w:jc w:val="both"/>
        <w:rPr>
          <w:sz w:val="28"/>
          <w:szCs w:val="28"/>
        </w:rPr>
      </w:pPr>
      <w:r w:rsidRPr="00666187">
        <w:rPr>
          <w:sz w:val="28"/>
          <w:szCs w:val="28"/>
        </w:rPr>
        <w:t xml:space="preserve">Итоговая аттестация проводится на заседании конкурсной комиссии в формате ВКС. </w:t>
      </w:r>
    </w:p>
    <w:p w14:paraId="2E92445E" w14:textId="77777777" w:rsidR="00D0121B" w:rsidRPr="00666187" w:rsidRDefault="00D0121B" w:rsidP="00666187">
      <w:pPr>
        <w:pStyle w:val="a7"/>
        <w:widowControl w:val="0"/>
        <w:numPr>
          <w:ilvl w:val="0"/>
          <w:numId w:val="16"/>
        </w:numPr>
        <w:tabs>
          <w:tab w:val="left" w:pos="709"/>
          <w:tab w:val="left" w:pos="1418"/>
        </w:tabs>
        <w:adjustRightInd w:val="0"/>
        <w:snapToGrid w:val="0"/>
        <w:ind w:left="0" w:firstLine="709"/>
        <w:jc w:val="both"/>
        <w:rPr>
          <w:sz w:val="28"/>
          <w:szCs w:val="28"/>
        </w:rPr>
      </w:pPr>
      <w:r w:rsidRPr="00666187">
        <w:rPr>
          <w:sz w:val="28"/>
          <w:szCs w:val="28"/>
        </w:rPr>
        <w:t xml:space="preserve">Итоговая аттестация проводится на основании защиты - устного доклада стипендиата с представлением презентации доклада по форме согласно </w:t>
      </w:r>
      <w:r w:rsidR="00666187" w:rsidRPr="00666187">
        <w:rPr>
          <w:sz w:val="28"/>
          <w:szCs w:val="28"/>
        </w:rPr>
        <w:t xml:space="preserve">Приложению </w:t>
      </w:r>
      <w:r w:rsidR="00666187" w:rsidRPr="00666187">
        <w:rPr>
          <w:sz w:val="28"/>
          <w:szCs w:val="28"/>
        </w:rPr>
        <w:lastRenderedPageBreak/>
        <w:t>№ 6</w:t>
      </w:r>
      <w:r w:rsidRPr="00666187">
        <w:rPr>
          <w:b/>
          <w:sz w:val="28"/>
          <w:szCs w:val="28"/>
        </w:rPr>
        <w:t xml:space="preserve"> </w:t>
      </w:r>
      <w:r w:rsidRPr="00666187">
        <w:rPr>
          <w:sz w:val="28"/>
          <w:szCs w:val="28"/>
        </w:rPr>
        <w:t xml:space="preserve">и ответов стипендиата на вопросы членов конкурсной комиссии. </w:t>
      </w:r>
    </w:p>
    <w:p w14:paraId="3C55A470" w14:textId="77777777" w:rsidR="004B40EF" w:rsidRPr="00FB7F08" w:rsidRDefault="00666187" w:rsidP="00666187">
      <w:pPr>
        <w:pStyle w:val="a7"/>
        <w:widowControl w:val="0"/>
        <w:tabs>
          <w:tab w:val="left" w:pos="709"/>
          <w:tab w:val="left" w:pos="1418"/>
        </w:tabs>
        <w:adjustRightInd w:val="0"/>
        <w:snapToGrid w:val="0"/>
        <w:ind w:left="0" w:firstLine="709"/>
        <w:contextualSpacing w:val="0"/>
        <w:jc w:val="both"/>
        <w:rPr>
          <w:sz w:val="28"/>
          <w:szCs w:val="28"/>
        </w:rPr>
      </w:pPr>
      <w:r>
        <w:rPr>
          <w:sz w:val="28"/>
          <w:szCs w:val="28"/>
        </w:rPr>
        <w:t xml:space="preserve">5. </w:t>
      </w:r>
      <w:r w:rsidR="00D0121B" w:rsidRPr="00FB7F08">
        <w:rPr>
          <w:sz w:val="28"/>
          <w:szCs w:val="28"/>
        </w:rPr>
        <w:t xml:space="preserve">Для проведения итоговой аттестации стипендиаты предоставляют презентации докладов по электронной почте в отдел управления знаниями инженерного центра АО «ОДК» до 10 июня </w:t>
      </w:r>
      <w:r w:rsidR="004B40EF" w:rsidRPr="00FB7F08">
        <w:rPr>
          <w:sz w:val="28"/>
          <w:szCs w:val="28"/>
        </w:rPr>
        <w:t>2024 года.</w:t>
      </w:r>
    </w:p>
    <w:p w14:paraId="3C9231CE" w14:textId="77777777" w:rsidR="004B40EF" w:rsidRPr="00FB7F08" w:rsidRDefault="00666187" w:rsidP="00666187">
      <w:pPr>
        <w:pStyle w:val="a7"/>
        <w:widowControl w:val="0"/>
        <w:tabs>
          <w:tab w:val="left" w:pos="709"/>
          <w:tab w:val="left" w:pos="1418"/>
        </w:tabs>
        <w:adjustRightInd w:val="0"/>
        <w:snapToGrid w:val="0"/>
        <w:ind w:left="0" w:firstLine="709"/>
        <w:contextualSpacing w:val="0"/>
        <w:jc w:val="both"/>
        <w:rPr>
          <w:sz w:val="28"/>
          <w:szCs w:val="28"/>
        </w:rPr>
      </w:pPr>
      <w:r>
        <w:rPr>
          <w:sz w:val="28"/>
          <w:szCs w:val="28"/>
        </w:rPr>
        <w:t>6.</w:t>
      </w:r>
      <w:r w:rsidR="004B40EF" w:rsidRPr="00FB7F08">
        <w:rPr>
          <w:sz w:val="28"/>
          <w:szCs w:val="28"/>
        </w:rPr>
        <w:t xml:space="preserve"> </w:t>
      </w:r>
      <w:r w:rsidR="00D0121B" w:rsidRPr="00FB7F08">
        <w:rPr>
          <w:sz w:val="28"/>
          <w:szCs w:val="28"/>
        </w:rPr>
        <w:t>По результатам итоговой аттестации конкурсная комиссия путем голосования принимает решение о назначении выплаты научной стипендии АО «ОДК».</w:t>
      </w:r>
    </w:p>
    <w:p w14:paraId="4F8D92DD" w14:textId="77777777" w:rsidR="004B40EF" w:rsidRPr="00FB7F08" w:rsidRDefault="00666187" w:rsidP="00666187">
      <w:pPr>
        <w:pStyle w:val="a7"/>
        <w:widowControl w:val="0"/>
        <w:tabs>
          <w:tab w:val="left" w:pos="709"/>
          <w:tab w:val="left" w:pos="1418"/>
        </w:tabs>
        <w:adjustRightInd w:val="0"/>
        <w:snapToGrid w:val="0"/>
        <w:ind w:left="0" w:firstLine="709"/>
        <w:contextualSpacing w:val="0"/>
        <w:jc w:val="both"/>
        <w:rPr>
          <w:sz w:val="28"/>
          <w:szCs w:val="28"/>
        </w:rPr>
      </w:pPr>
      <w:r>
        <w:rPr>
          <w:sz w:val="28"/>
          <w:szCs w:val="28"/>
        </w:rPr>
        <w:t>7.</w:t>
      </w:r>
      <w:r w:rsidR="004B40EF" w:rsidRPr="00FB7F08">
        <w:rPr>
          <w:sz w:val="28"/>
          <w:szCs w:val="28"/>
        </w:rPr>
        <w:t xml:space="preserve"> </w:t>
      </w:r>
      <w:r w:rsidR="00D0121B" w:rsidRPr="00FB7F08">
        <w:rPr>
          <w:sz w:val="28"/>
          <w:szCs w:val="28"/>
        </w:rPr>
        <w:t>Стипендиатам, набравших наибольшее количество баллов, конкурсная комиссия может предложить выполнение НИР в интересах ОДК с дальнейшим заключением договора на получение стипендии без конкурсного отбора или тру</w:t>
      </w:r>
      <w:r w:rsidR="004B40EF" w:rsidRPr="00FB7F08">
        <w:rPr>
          <w:sz w:val="28"/>
          <w:szCs w:val="28"/>
        </w:rPr>
        <w:t>доустройство в АО «ОДК»/филиал/дочернее общество.</w:t>
      </w:r>
    </w:p>
    <w:p w14:paraId="0547F8C3" w14:textId="77777777" w:rsidR="00D0121B" w:rsidRPr="00666187" w:rsidRDefault="00666187" w:rsidP="00666187">
      <w:pPr>
        <w:pStyle w:val="a7"/>
        <w:widowControl w:val="0"/>
        <w:tabs>
          <w:tab w:val="left" w:pos="709"/>
          <w:tab w:val="left" w:pos="1418"/>
        </w:tabs>
        <w:adjustRightInd w:val="0"/>
        <w:snapToGrid w:val="0"/>
        <w:ind w:left="0" w:firstLine="709"/>
        <w:contextualSpacing w:val="0"/>
        <w:jc w:val="both"/>
        <w:rPr>
          <w:sz w:val="28"/>
          <w:szCs w:val="28"/>
        </w:rPr>
      </w:pPr>
      <w:r>
        <w:rPr>
          <w:sz w:val="28"/>
          <w:szCs w:val="28"/>
        </w:rPr>
        <w:t xml:space="preserve">8. </w:t>
      </w:r>
      <w:r w:rsidR="00D0121B" w:rsidRPr="00FB7F08">
        <w:rPr>
          <w:sz w:val="28"/>
          <w:szCs w:val="28"/>
        </w:rPr>
        <w:t>Результаты итоговой аттестации фиксируются в протоколе заседания конкурсной комиссии (протокол итоговой аттестации).</w:t>
      </w:r>
    </w:p>
    <w:p w14:paraId="351F0777" w14:textId="77777777" w:rsidR="00D0121B" w:rsidRPr="00FB7F08" w:rsidRDefault="00666187" w:rsidP="00666187">
      <w:pPr>
        <w:pStyle w:val="a7"/>
        <w:widowControl w:val="0"/>
        <w:tabs>
          <w:tab w:val="left" w:pos="709"/>
          <w:tab w:val="left" w:pos="1560"/>
        </w:tabs>
        <w:adjustRightInd w:val="0"/>
        <w:snapToGrid w:val="0"/>
        <w:ind w:left="0" w:firstLine="709"/>
        <w:contextualSpacing w:val="0"/>
        <w:jc w:val="both"/>
        <w:rPr>
          <w:sz w:val="28"/>
          <w:szCs w:val="28"/>
        </w:rPr>
      </w:pPr>
      <w:r>
        <w:rPr>
          <w:sz w:val="28"/>
          <w:szCs w:val="28"/>
        </w:rPr>
        <w:t>9.</w:t>
      </w:r>
      <w:r w:rsidR="00D0121B" w:rsidRPr="00FB7F08">
        <w:rPr>
          <w:sz w:val="28"/>
          <w:szCs w:val="28"/>
        </w:rPr>
        <w:t xml:space="preserve"> Департамент корпоративного обучения АО «ОДК» информирует по электронной почте стипендиатов о результатах итоговой аттестации в течение 3 (трех) рабочих дней после получения протокола итоговой аттестации. </w:t>
      </w:r>
    </w:p>
    <w:p w14:paraId="026E23AC" w14:textId="77777777" w:rsidR="00D0121B" w:rsidRPr="00801EBB" w:rsidRDefault="00666187" w:rsidP="00801EBB">
      <w:pPr>
        <w:pStyle w:val="a7"/>
        <w:widowControl w:val="0"/>
        <w:tabs>
          <w:tab w:val="left" w:pos="1418"/>
        </w:tabs>
        <w:spacing w:before="120"/>
        <w:ind w:left="0" w:firstLine="709"/>
        <w:contextualSpacing w:val="0"/>
        <w:jc w:val="both"/>
        <w:rPr>
          <w:sz w:val="28"/>
          <w:szCs w:val="28"/>
          <w:u w:val="single"/>
        </w:rPr>
      </w:pPr>
      <w:bookmarkStart w:id="10" w:name="_Toc131416298"/>
      <w:r w:rsidRPr="00801EBB">
        <w:rPr>
          <w:sz w:val="28"/>
          <w:szCs w:val="28"/>
          <w:u w:val="single"/>
        </w:rPr>
        <w:t>Этап 7</w:t>
      </w:r>
      <w:r w:rsidR="00D0121B" w:rsidRPr="00801EBB">
        <w:rPr>
          <w:sz w:val="28"/>
          <w:szCs w:val="28"/>
          <w:u w:val="single"/>
        </w:rPr>
        <w:t>. Выплата научной стипендии АО «ОДК»</w:t>
      </w:r>
      <w:bookmarkEnd w:id="10"/>
    </w:p>
    <w:p w14:paraId="565B1CE1" w14:textId="77777777" w:rsidR="00D0121B" w:rsidRPr="00801EBB" w:rsidRDefault="00D0121B" w:rsidP="00801EBB">
      <w:pPr>
        <w:pStyle w:val="a7"/>
        <w:widowControl w:val="0"/>
        <w:numPr>
          <w:ilvl w:val="2"/>
          <w:numId w:val="15"/>
        </w:numPr>
        <w:tabs>
          <w:tab w:val="left" w:pos="709"/>
          <w:tab w:val="left" w:pos="1418"/>
        </w:tabs>
        <w:adjustRightInd w:val="0"/>
        <w:snapToGrid w:val="0"/>
        <w:ind w:left="0" w:firstLine="993"/>
        <w:jc w:val="both"/>
        <w:rPr>
          <w:sz w:val="28"/>
          <w:szCs w:val="28"/>
        </w:rPr>
      </w:pPr>
      <w:r w:rsidRPr="00801EBB">
        <w:rPr>
          <w:sz w:val="28"/>
          <w:szCs w:val="28"/>
        </w:rPr>
        <w:t xml:space="preserve">Выплата научной стипендии АО «ОДК» производится лицам, успешно прошедшим итоговую аттестацию, 1 (один) раз в год в течение 1 (одного) месяца после итоговой аттестации стипендиата. </w:t>
      </w:r>
    </w:p>
    <w:p w14:paraId="006FC1B4" w14:textId="77777777" w:rsidR="00D0121B" w:rsidRPr="00801EBB" w:rsidRDefault="00D0121B" w:rsidP="00801EBB">
      <w:pPr>
        <w:pStyle w:val="a7"/>
        <w:widowControl w:val="0"/>
        <w:numPr>
          <w:ilvl w:val="2"/>
          <w:numId w:val="15"/>
        </w:numPr>
        <w:tabs>
          <w:tab w:val="left" w:pos="709"/>
          <w:tab w:val="left" w:pos="1418"/>
        </w:tabs>
        <w:adjustRightInd w:val="0"/>
        <w:snapToGrid w:val="0"/>
        <w:ind w:left="0" w:firstLine="993"/>
        <w:contextualSpacing w:val="0"/>
        <w:jc w:val="both"/>
        <w:rPr>
          <w:sz w:val="28"/>
          <w:szCs w:val="28"/>
        </w:rPr>
      </w:pPr>
      <w:r w:rsidRPr="00801EBB">
        <w:rPr>
          <w:sz w:val="28"/>
          <w:szCs w:val="28"/>
        </w:rPr>
        <w:t xml:space="preserve"> Выплата научной стипендии АО «ОДК» производится путем перечисления денежных средств АО «ОДК» на банковский счет образовательной организации для последующего перечисления стипендиату.</w:t>
      </w:r>
    </w:p>
    <w:p w14:paraId="5A66D854" w14:textId="77777777" w:rsidR="00D0121B" w:rsidRPr="00801EBB" w:rsidRDefault="00D0121B" w:rsidP="00801EBB">
      <w:pPr>
        <w:pStyle w:val="a7"/>
        <w:widowControl w:val="0"/>
        <w:numPr>
          <w:ilvl w:val="2"/>
          <w:numId w:val="15"/>
        </w:numPr>
        <w:tabs>
          <w:tab w:val="left" w:pos="709"/>
          <w:tab w:val="left" w:pos="1418"/>
        </w:tabs>
        <w:adjustRightInd w:val="0"/>
        <w:snapToGrid w:val="0"/>
        <w:ind w:left="0" w:firstLine="993"/>
        <w:contextualSpacing w:val="0"/>
        <w:jc w:val="both"/>
        <w:rPr>
          <w:sz w:val="28"/>
          <w:szCs w:val="28"/>
        </w:rPr>
      </w:pPr>
      <w:r w:rsidRPr="00801EBB">
        <w:rPr>
          <w:sz w:val="28"/>
          <w:szCs w:val="28"/>
        </w:rPr>
        <w:t xml:space="preserve"> Научная стипендия АО «ОДК» не начисляется:</w:t>
      </w:r>
    </w:p>
    <w:p w14:paraId="3685E25D" w14:textId="77777777" w:rsidR="00D0121B" w:rsidRPr="00801EBB" w:rsidRDefault="00D0121B" w:rsidP="00801EBB">
      <w:pPr>
        <w:pStyle w:val="a7"/>
        <w:widowControl w:val="0"/>
        <w:numPr>
          <w:ilvl w:val="2"/>
          <w:numId w:val="11"/>
        </w:numPr>
        <w:tabs>
          <w:tab w:val="left" w:pos="1134"/>
        </w:tabs>
        <w:ind w:left="0" w:firstLine="709"/>
        <w:contextualSpacing w:val="0"/>
        <w:jc w:val="both"/>
        <w:rPr>
          <w:spacing w:val="-2"/>
          <w:sz w:val="28"/>
          <w:szCs w:val="28"/>
        </w:rPr>
      </w:pPr>
      <w:r w:rsidRPr="00801EBB">
        <w:rPr>
          <w:spacing w:val="-2"/>
          <w:sz w:val="28"/>
          <w:szCs w:val="28"/>
        </w:rPr>
        <w:t>при отчислении стипендиата из образовательной организации;</w:t>
      </w:r>
    </w:p>
    <w:p w14:paraId="4949D28A" w14:textId="77777777" w:rsidR="00D0121B" w:rsidRPr="00801EBB" w:rsidRDefault="00D0121B" w:rsidP="00801EBB">
      <w:pPr>
        <w:pStyle w:val="a7"/>
        <w:widowControl w:val="0"/>
        <w:numPr>
          <w:ilvl w:val="2"/>
          <w:numId w:val="11"/>
        </w:numPr>
        <w:tabs>
          <w:tab w:val="left" w:pos="1134"/>
        </w:tabs>
        <w:ind w:left="0" w:firstLine="709"/>
        <w:contextualSpacing w:val="0"/>
        <w:jc w:val="both"/>
        <w:rPr>
          <w:spacing w:val="-2"/>
          <w:sz w:val="28"/>
          <w:szCs w:val="28"/>
        </w:rPr>
      </w:pPr>
      <w:r w:rsidRPr="00801EBB">
        <w:rPr>
          <w:spacing w:val="-2"/>
          <w:sz w:val="28"/>
          <w:szCs w:val="28"/>
        </w:rPr>
        <w:t>при оформлении стипендиатом академического отпуска сроком более 2 (двух) месяцев, отпуска по беременности и родам, отпуска по уходу за ребенком;</w:t>
      </w:r>
    </w:p>
    <w:p w14:paraId="301EE049" w14:textId="77777777" w:rsidR="00D0121B" w:rsidRPr="00801EBB" w:rsidRDefault="00D0121B" w:rsidP="00801EBB">
      <w:pPr>
        <w:pStyle w:val="a7"/>
        <w:widowControl w:val="0"/>
        <w:numPr>
          <w:ilvl w:val="2"/>
          <w:numId w:val="11"/>
        </w:numPr>
        <w:tabs>
          <w:tab w:val="left" w:pos="1134"/>
        </w:tabs>
        <w:ind w:left="0" w:firstLine="709"/>
        <w:contextualSpacing w:val="0"/>
        <w:jc w:val="both"/>
        <w:rPr>
          <w:spacing w:val="-2"/>
          <w:sz w:val="28"/>
          <w:szCs w:val="28"/>
        </w:rPr>
      </w:pPr>
      <w:r w:rsidRPr="00801EBB">
        <w:rPr>
          <w:spacing w:val="-2"/>
          <w:sz w:val="28"/>
          <w:szCs w:val="28"/>
        </w:rPr>
        <w:t>при академической неуспеваемости;</w:t>
      </w:r>
    </w:p>
    <w:p w14:paraId="2B8F166E" w14:textId="77777777" w:rsidR="00D0121B" w:rsidRPr="00801EBB" w:rsidRDefault="00D0121B" w:rsidP="00801EBB">
      <w:pPr>
        <w:pStyle w:val="a7"/>
        <w:widowControl w:val="0"/>
        <w:numPr>
          <w:ilvl w:val="2"/>
          <w:numId w:val="11"/>
        </w:numPr>
        <w:tabs>
          <w:tab w:val="left" w:pos="1134"/>
        </w:tabs>
        <w:ind w:left="0" w:firstLine="709"/>
        <w:contextualSpacing w:val="0"/>
        <w:jc w:val="both"/>
        <w:rPr>
          <w:spacing w:val="-2"/>
          <w:sz w:val="28"/>
          <w:szCs w:val="28"/>
        </w:rPr>
      </w:pPr>
      <w:r w:rsidRPr="00801EBB">
        <w:rPr>
          <w:spacing w:val="-2"/>
          <w:sz w:val="28"/>
          <w:szCs w:val="28"/>
        </w:rPr>
        <w:t>при изменении темы НИР стипендиата;</w:t>
      </w:r>
    </w:p>
    <w:p w14:paraId="2B5C3F7F" w14:textId="77777777" w:rsidR="00D0121B" w:rsidRPr="00801EBB" w:rsidRDefault="00D0121B" w:rsidP="00801EBB">
      <w:pPr>
        <w:pStyle w:val="a7"/>
        <w:widowControl w:val="0"/>
        <w:numPr>
          <w:ilvl w:val="2"/>
          <w:numId w:val="11"/>
        </w:numPr>
        <w:tabs>
          <w:tab w:val="left" w:pos="1134"/>
        </w:tabs>
        <w:ind w:left="0" w:firstLine="709"/>
        <w:contextualSpacing w:val="0"/>
        <w:jc w:val="both"/>
        <w:rPr>
          <w:spacing w:val="-2"/>
          <w:sz w:val="28"/>
          <w:szCs w:val="28"/>
        </w:rPr>
      </w:pPr>
      <w:r w:rsidRPr="00801EBB">
        <w:rPr>
          <w:spacing w:val="-2"/>
          <w:sz w:val="28"/>
          <w:szCs w:val="28"/>
        </w:rPr>
        <w:t>в случае непредставления стипендиатом презентации доклада в сроки, установленные настоящим положением.</w:t>
      </w:r>
    </w:p>
    <w:p w14:paraId="0CFCB432" w14:textId="77777777" w:rsidR="00801EBB" w:rsidRPr="00801EBB" w:rsidRDefault="00D0121B" w:rsidP="00801EBB">
      <w:pPr>
        <w:pStyle w:val="a7"/>
        <w:widowControl w:val="0"/>
        <w:numPr>
          <w:ilvl w:val="2"/>
          <w:numId w:val="15"/>
        </w:numPr>
        <w:tabs>
          <w:tab w:val="left" w:pos="709"/>
          <w:tab w:val="left" w:pos="1418"/>
        </w:tabs>
        <w:adjustRightInd w:val="0"/>
        <w:snapToGrid w:val="0"/>
        <w:ind w:left="0" w:firstLine="993"/>
        <w:contextualSpacing w:val="0"/>
        <w:jc w:val="both"/>
        <w:rPr>
          <w:sz w:val="28"/>
          <w:szCs w:val="28"/>
        </w:rPr>
      </w:pPr>
      <w:r w:rsidRPr="00801EBB">
        <w:rPr>
          <w:sz w:val="28"/>
          <w:szCs w:val="28"/>
        </w:rPr>
        <w:t xml:space="preserve"> Обо всех изменениях, касающихся стипендиатов и влияющих на решение о начислении и выплате научной стипендии АО «ОДК» (отчисление, академический отпуск, академическая неуспеваемость, изменение темы работы, изменение паспортных данных и т.п.), образовательные организации обязаны в течение 10 рабочих дней с даты поступления таких сведений информировать АО</w:t>
      </w:r>
      <w:r w:rsidRPr="00801EBB">
        <w:rPr>
          <w:sz w:val="28"/>
          <w:szCs w:val="28"/>
          <w:lang w:val="en-US"/>
        </w:rPr>
        <w:t> </w:t>
      </w:r>
      <w:r w:rsidRPr="00801EBB">
        <w:rPr>
          <w:sz w:val="28"/>
          <w:szCs w:val="28"/>
        </w:rPr>
        <w:t xml:space="preserve">«ОДК» по электронной почте </w:t>
      </w:r>
      <w:r w:rsidRPr="00801EBB">
        <w:rPr>
          <w:sz w:val="28"/>
          <w:szCs w:val="28"/>
          <w:lang w:val="en-US"/>
        </w:rPr>
        <w:t>cu</w:t>
      </w:r>
      <w:r w:rsidRPr="00801EBB">
        <w:rPr>
          <w:sz w:val="28"/>
          <w:szCs w:val="28"/>
        </w:rPr>
        <w:t>@</w:t>
      </w:r>
      <w:proofErr w:type="spellStart"/>
      <w:r w:rsidRPr="00801EBB">
        <w:rPr>
          <w:sz w:val="28"/>
          <w:szCs w:val="28"/>
          <w:lang w:val="en-US"/>
        </w:rPr>
        <w:t>uecrus</w:t>
      </w:r>
      <w:proofErr w:type="spellEnd"/>
      <w:r w:rsidRPr="00801EBB">
        <w:rPr>
          <w:sz w:val="28"/>
          <w:szCs w:val="28"/>
        </w:rPr>
        <w:t>.</w:t>
      </w:r>
      <w:r w:rsidRPr="00801EBB">
        <w:rPr>
          <w:sz w:val="28"/>
          <w:szCs w:val="28"/>
          <w:lang w:val="en-US"/>
        </w:rPr>
        <w:t>com</w:t>
      </w:r>
      <w:r w:rsidRPr="00801EBB">
        <w:rPr>
          <w:sz w:val="28"/>
          <w:szCs w:val="28"/>
        </w:rPr>
        <w:t xml:space="preserve">. </w:t>
      </w:r>
    </w:p>
    <w:p w14:paraId="55999976" w14:textId="77777777" w:rsidR="00D0121B" w:rsidRPr="00801EBB" w:rsidRDefault="00801EBB" w:rsidP="00801EBB">
      <w:pPr>
        <w:pStyle w:val="a7"/>
        <w:widowControl w:val="0"/>
        <w:numPr>
          <w:ilvl w:val="2"/>
          <w:numId w:val="15"/>
        </w:numPr>
        <w:tabs>
          <w:tab w:val="left" w:pos="709"/>
          <w:tab w:val="left" w:pos="1418"/>
        </w:tabs>
        <w:adjustRightInd w:val="0"/>
        <w:snapToGrid w:val="0"/>
        <w:ind w:left="0" w:firstLine="851"/>
        <w:contextualSpacing w:val="0"/>
        <w:jc w:val="both"/>
        <w:rPr>
          <w:sz w:val="28"/>
          <w:szCs w:val="28"/>
        </w:rPr>
      </w:pPr>
      <w:r w:rsidRPr="00801EBB">
        <w:rPr>
          <w:sz w:val="28"/>
          <w:szCs w:val="28"/>
        </w:rPr>
        <w:t xml:space="preserve"> </w:t>
      </w:r>
      <w:r w:rsidR="00D0121B" w:rsidRPr="00801EBB">
        <w:rPr>
          <w:sz w:val="28"/>
          <w:szCs w:val="28"/>
        </w:rPr>
        <w:t>Предложение о неначислении научной стипендии АО «ОДК» оформляется руководителем образовательной организации в форме официального письма на имя генерального директора АО «ОДК» с приложением копий подтверждающих документов.</w:t>
      </w:r>
    </w:p>
    <w:p w14:paraId="00A11FA9" w14:textId="77777777" w:rsidR="00547D3D" w:rsidRPr="00547D3D" w:rsidRDefault="00D0121B" w:rsidP="00547D3D">
      <w:pPr>
        <w:pStyle w:val="a7"/>
        <w:widowControl w:val="0"/>
        <w:numPr>
          <w:ilvl w:val="2"/>
          <w:numId w:val="15"/>
        </w:numPr>
        <w:tabs>
          <w:tab w:val="left" w:pos="709"/>
          <w:tab w:val="left" w:pos="1418"/>
        </w:tabs>
        <w:adjustRightInd w:val="0"/>
        <w:snapToGrid w:val="0"/>
        <w:ind w:left="0" w:firstLine="851"/>
        <w:contextualSpacing w:val="0"/>
        <w:jc w:val="both"/>
        <w:rPr>
          <w:sz w:val="28"/>
          <w:szCs w:val="28"/>
        </w:rPr>
      </w:pPr>
      <w:r w:rsidRPr="00801EBB">
        <w:rPr>
          <w:sz w:val="28"/>
          <w:szCs w:val="28"/>
        </w:rPr>
        <w:t xml:space="preserve"> Решение о неначислении научной стипендии АО «ОДК» при наступлении условий, указанных в п. </w:t>
      </w:r>
      <w:r w:rsidR="00801EBB" w:rsidRPr="00801EBB">
        <w:rPr>
          <w:sz w:val="28"/>
          <w:szCs w:val="28"/>
        </w:rPr>
        <w:t>5</w:t>
      </w:r>
      <w:r w:rsidRPr="00801EBB">
        <w:rPr>
          <w:sz w:val="28"/>
          <w:szCs w:val="28"/>
        </w:rPr>
        <w:t xml:space="preserve">, принимается на заседании конкурсной комиссией путем проведения голосования.   </w:t>
      </w:r>
    </w:p>
    <w:p w14:paraId="40483710" w14:textId="77777777" w:rsidR="008B6099" w:rsidRPr="00FB7F08" w:rsidRDefault="008B6099" w:rsidP="00801EBB">
      <w:pPr>
        <w:pStyle w:val="a7"/>
        <w:widowControl w:val="0"/>
        <w:numPr>
          <w:ilvl w:val="0"/>
          <w:numId w:val="15"/>
        </w:numPr>
        <w:tabs>
          <w:tab w:val="left" w:pos="1276"/>
        </w:tabs>
        <w:spacing w:after="200"/>
        <w:ind w:left="0" w:firstLine="567"/>
        <w:contextualSpacing w:val="0"/>
        <w:jc w:val="both"/>
        <w:rPr>
          <w:sz w:val="28"/>
          <w:szCs w:val="28"/>
        </w:rPr>
      </w:pPr>
      <w:r w:rsidRPr="00FB7F08">
        <w:rPr>
          <w:spacing w:val="-2"/>
          <w:sz w:val="28"/>
          <w:szCs w:val="28"/>
        </w:rPr>
        <w:lastRenderedPageBreak/>
        <w:t xml:space="preserve">Размеры научной стипендии АО «ОДК» </w:t>
      </w:r>
      <w:r w:rsidR="00801EBB">
        <w:rPr>
          <w:spacing w:val="-2"/>
          <w:sz w:val="28"/>
          <w:szCs w:val="28"/>
        </w:rPr>
        <w:t>установлен</w:t>
      </w:r>
      <w:r w:rsidRPr="00FB7F08">
        <w:rPr>
          <w:spacing w:val="-2"/>
          <w:sz w:val="28"/>
          <w:szCs w:val="28"/>
        </w:rPr>
        <w:t xml:space="preserve"> в </w:t>
      </w:r>
      <w:r w:rsidR="00801EBB">
        <w:rPr>
          <w:spacing w:val="-2"/>
          <w:sz w:val="28"/>
          <w:szCs w:val="28"/>
        </w:rPr>
        <w:t>следующем размере:</w:t>
      </w:r>
    </w:p>
    <w:tbl>
      <w:tblPr>
        <w:tblOverlap w:val="neve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22"/>
        <w:gridCol w:w="1978"/>
        <w:gridCol w:w="4276"/>
      </w:tblGrid>
      <w:tr w:rsidR="008B6099" w:rsidRPr="00FB7F08" w14:paraId="477271F6" w14:textId="77777777" w:rsidTr="00801EBB">
        <w:trPr>
          <w:trHeight w:hRule="exact" w:val="667"/>
          <w:jc w:val="center"/>
        </w:trPr>
        <w:tc>
          <w:tcPr>
            <w:tcW w:w="3522" w:type="dxa"/>
            <w:shd w:val="clear" w:color="auto" w:fill="FFFFFF"/>
            <w:vAlign w:val="center"/>
          </w:tcPr>
          <w:p w14:paraId="2D754226" w14:textId="77777777" w:rsidR="008B6099" w:rsidRPr="00C2367B" w:rsidRDefault="008B6099" w:rsidP="00801EBB">
            <w:pPr>
              <w:widowControl w:val="0"/>
              <w:spacing w:after="0" w:line="240" w:lineRule="auto"/>
              <w:jc w:val="center"/>
              <w:rPr>
                <w:rFonts w:ascii="Times New Roman" w:hAnsi="Times New Roman" w:cs="Times New Roman"/>
                <w:sz w:val="28"/>
                <w:szCs w:val="28"/>
              </w:rPr>
            </w:pPr>
            <w:r w:rsidRPr="00C2367B">
              <w:rPr>
                <w:rFonts w:ascii="Times New Roman" w:hAnsi="Times New Roman" w:cs="Times New Roman"/>
                <w:sz w:val="28"/>
                <w:szCs w:val="28"/>
              </w:rPr>
              <w:t>Уровень</w:t>
            </w:r>
          </w:p>
          <w:p w14:paraId="067768E0" w14:textId="77777777" w:rsidR="008B6099" w:rsidRPr="00C2367B" w:rsidRDefault="008B6099" w:rsidP="00801EBB">
            <w:pPr>
              <w:widowControl w:val="0"/>
              <w:spacing w:line="240" w:lineRule="auto"/>
              <w:jc w:val="center"/>
              <w:rPr>
                <w:rFonts w:ascii="Times New Roman" w:hAnsi="Times New Roman" w:cs="Times New Roman"/>
                <w:sz w:val="28"/>
                <w:szCs w:val="28"/>
              </w:rPr>
            </w:pPr>
            <w:r w:rsidRPr="00C2367B">
              <w:rPr>
                <w:rFonts w:ascii="Times New Roman" w:hAnsi="Times New Roman" w:cs="Times New Roman"/>
                <w:sz w:val="28"/>
                <w:szCs w:val="28"/>
              </w:rPr>
              <w:t>образования</w:t>
            </w:r>
          </w:p>
        </w:tc>
        <w:tc>
          <w:tcPr>
            <w:tcW w:w="1978" w:type="dxa"/>
            <w:shd w:val="clear" w:color="auto" w:fill="FFFFFF"/>
            <w:vAlign w:val="center"/>
          </w:tcPr>
          <w:p w14:paraId="2DFF0E47" w14:textId="77777777" w:rsidR="008B6099" w:rsidRPr="00C2367B" w:rsidRDefault="008B6099" w:rsidP="00801EBB">
            <w:pPr>
              <w:widowControl w:val="0"/>
              <w:spacing w:line="240" w:lineRule="auto"/>
              <w:jc w:val="center"/>
              <w:rPr>
                <w:rFonts w:ascii="Times New Roman" w:hAnsi="Times New Roman" w:cs="Times New Roman"/>
                <w:sz w:val="28"/>
                <w:szCs w:val="28"/>
              </w:rPr>
            </w:pPr>
            <w:r w:rsidRPr="00C2367B">
              <w:rPr>
                <w:rFonts w:ascii="Times New Roman" w:hAnsi="Times New Roman" w:cs="Times New Roman"/>
                <w:sz w:val="28"/>
                <w:szCs w:val="28"/>
              </w:rPr>
              <w:t>Курс</w:t>
            </w:r>
          </w:p>
        </w:tc>
        <w:tc>
          <w:tcPr>
            <w:tcW w:w="4276" w:type="dxa"/>
            <w:shd w:val="clear" w:color="auto" w:fill="FFFFFF"/>
            <w:vAlign w:val="center"/>
          </w:tcPr>
          <w:p w14:paraId="2CD37669" w14:textId="77777777" w:rsidR="008B6099" w:rsidRPr="00C2367B" w:rsidRDefault="008B6099" w:rsidP="00801EBB">
            <w:pPr>
              <w:widowControl w:val="0"/>
              <w:spacing w:line="240" w:lineRule="auto"/>
              <w:jc w:val="center"/>
              <w:rPr>
                <w:rFonts w:ascii="Times New Roman" w:hAnsi="Times New Roman" w:cs="Times New Roman"/>
                <w:sz w:val="28"/>
                <w:szCs w:val="28"/>
              </w:rPr>
            </w:pPr>
            <w:r w:rsidRPr="00C2367B">
              <w:rPr>
                <w:rFonts w:ascii="Times New Roman" w:hAnsi="Times New Roman" w:cs="Times New Roman"/>
                <w:sz w:val="28"/>
                <w:szCs w:val="28"/>
              </w:rPr>
              <w:t xml:space="preserve">Размер стипендии </w:t>
            </w:r>
            <w:r w:rsidRPr="00C2367B">
              <w:rPr>
                <w:rFonts w:ascii="Times New Roman" w:hAnsi="Times New Roman" w:cs="Times New Roman"/>
                <w:sz w:val="28"/>
                <w:szCs w:val="28"/>
              </w:rPr>
              <w:br/>
              <w:t>в учебный год, руб.</w:t>
            </w:r>
          </w:p>
        </w:tc>
      </w:tr>
      <w:tr w:rsidR="008B6099" w:rsidRPr="00FB7F08" w14:paraId="6BF8AC78" w14:textId="77777777" w:rsidTr="00801EBB">
        <w:trPr>
          <w:trHeight w:hRule="exact" w:val="322"/>
          <w:jc w:val="center"/>
        </w:trPr>
        <w:tc>
          <w:tcPr>
            <w:tcW w:w="3522" w:type="dxa"/>
            <w:shd w:val="clear" w:color="auto" w:fill="FFFFFF"/>
            <w:vAlign w:val="center"/>
          </w:tcPr>
          <w:p w14:paraId="0C8ABFB7" w14:textId="77777777" w:rsidR="008B6099" w:rsidRPr="00FB7F08" w:rsidRDefault="008B6099" w:rsidP="00801EBB">
            <w:pPr>
              <w:widowControl w:val="0"/>
              <w:spacing w:line="240" w:lineRule="auto"/>
              <w:jc w:val="center"/>
              <w:rPr>
                <w:rFonts w:ascii="Times New Roman" w:hAnsi="Times New Roman" w:cs="Times New Roman"/>
                <w:sz w:val="28"/>
                <w:szCs w:val="28"/>
              </w:rPr>
            </w:pPr>
            <w:r w:rsidRPr="00FB7F08">
              <w:rPr>
                <w:rFonts w:ascii="Times New Roman" w:hAnsi="Times New Roman" w:cs="Times New Roman"/>
                <w:sz w:val="28"/>
                <w:szCs w:val="28"/>
              </w:rPr>
              <w:t>бакалавриат</w:t>
            </w:r>
          </w:p>
        </w:tc>
        <w:tc>
          <w:tcPr>
            <w:tcW w:w="1978" w:type="dxa"/>
            <w:shd w:val="clear" w:color="auto" w:fill="FFFFFF"/>
            <w:vAlign w:val="center"/>
          </w:tcPr>
          <w:p w14:paraId="41E97EAF" w14:textId="77777777" w:rsidR="008B6099" w:rsidRPr="00FB7F08" w:rsidRDefault="008B6099" w:rsidP="00801EBB">
            <w:pPr>
              <w:widowControl w:val="0"/>
              <w:spacing w:line="240" w:lineRule="auto"/>
              <w:jc w:val="center"/>
              <w:rPr>
                <w:rFonts w:ascii="Times New Roman" w:hAnsi="Times New Roman" w:cs="Times New Roman"/>
                <w:sz w:val="28"/>
                <w:szCs w:val="28"/>
              </w:rPr>
            </w:pPr>
            <w:r w:rsidRPr="00FB7F08">
              <w:rPr>
                <w:rFonts w:ascii="Times New Roman" w:hAnsi="Times New Roman" w:cs="Times New Roman"/>
                <w:sz w:val="28"/>
                <w:szCs w:val="28"/>
              </w:rPr>
              <w:t>3-4</w:t>
            </w:r>
          </w:p>
        </w:tc>
        <w:tc>
          <w:tcPr>
            <w:tcW w:w="4276" w:type="dxa"/>
            <w:shd w:val="clear" w:color="auto" w:fill="FFFFFF"/>
            <w:vAlign w:val="center"/>
          </w:tcPr>
          <w:p w14:paraId="35ADEA0C" w14:textId="77777777" w:rsidR="008B6099" w:rsidRPr="00FB7F08" w:rsidRDefault="008B6099" w:rsidP="00801EBB">
            <w:pPr>
              <w:widowControl w:val="0"/>
              <w:spacing w:line="240" w:lineRule="auto"/>
              <w:jc w:val="center"/>
              <w:rPr>
                <w:rFonts w:ascii="Times New Roman" w:hAnsi="Times New Roman" w:cs="Times New Roman"/>
                <w:sz w:val="28"/>
                <w:szCs w:val="28"/>
              </w:rPr>
            </w:pPr>
            <w:r w:rsidRPr="00FB7F08">
              <w:rPr>
                <w:rFonts w:ascii="Times New Roman" w:hAnsi="Times New Roman" w:cs="Times New Roman"/>
                <w:sz w:val="28"/>
                <w:szCs w:val="28"/>
              </w:rPr>
              <w:t>100 000</w:t>
            </w:r>
          </w:p>
        </w:tc>
      </w:tr>
      <w:tr w:rsidR="008B6099" w:rsidRPr="00FB7F08" w14:paraId="21F88343" w14:textId="77777777" w:rsidTr="00801EBB">
        <w:trPr>
          <w:trHeight w:hRule="exact" w:val="331"/>
          <w:jc w:val="center"/>
        </w:trPr>
        <w:tc>
          <w:tcPr>
            <w:tcW w:w="3522" w:type="dxa"/>
            <w:shd w:val="clear" w:color="auto" w:fill="FFFFFF"/>
            <w:vAlign w:val="center"/>
          </w:tcPr>
          <w:p w14:paraId="3DFD56D4" w14:textId="77777777" w:rsidR="008B6099" w:rsidRPr="00FB7F08" w:rsidRDefault="008B6099" w:rsidP="00801EBB">
            <w:pPr>
              <w:widowControl w:val="0"/>
              <w:spacing w:line="240" w:lineRule="auto"/>
              <w:jc w:val="center"/>
              <w:rPr>
                <w:rFonts w:ascii="Times New Roman" w:hAnsi="Times New Roman" w:cs="Times New Roman"/>
                <w:sz w:val="28"/>
                <w:szCs w:val="28"/>
              </w:rPr>
            </w:pPr>
            <w:r w:rsidRPr="00FB7F08">
              <w:rPr>
                <w:rFonts w:ascii="Times New Roman" w:hAnsi="Times New Roman" w:cs="Times New Roman"/>
                <w:sz w:val="28"/>
                <w:szCs w:val="28"/>
              </w:rPr>
              <w:t>специалитет</w:t>
            </w:r>
          </w:p>
        </w:tc>
        <w:tc>
          <w:tcPr>
            <w:tcW w:w="1978" w:type="dxa"/>
            <w:shd w:val="clear" w:color="auto" w:fill="FFFFFF"/>
            <w:vAlign w:val="center"/>
          </w:tcPr>
          <w:p w14:paraId="3AF8D7C3" w14:textId="77777777" w:rsidR="008B6099" w:rsidRPr="00FB7F08" w:rsidRDefault="008B6099" w:rsidP="00801EBB">
            <w:pPr>
              <w:widowControl w:val="0"/>
              <w:spacing w:line="240" w:lineRule="auto"/>
              <w:jc w:val="center"/>
              <w:rPr>
                <w:rFonts w:ascii="Times New Roman" w:hAnsi="Times New Roman" w:cs="Times New Roman"/>
                <w:sz w:val="28"/>
                <w:szCs w:val="28"/>
              </w:rPr>
            </w:pPr>
            <w:r w:rsidRPr="00FB7F08">
              <w:rPr>
                <w:rFonts w:ascii="Times New Roman" w:hAnsi="Times New Roman" w:cs="Times New Roman"/>
                <w:sz w:val="28"/>
                <w:szCs w:val="28"/>
              </w:rPr>
              <w:t>4-5</w:t>
            </w:r>
          </w:p>
        </w:tc>
        <w:tc>
          <w:tcPr>
            <w:tcW w:w="4276" w:type="dxa"/>
            <w:shd w:val="clear" w:color="auto" w:fill="FFFFFF"/>
            <w:vAlign w:val="center"/>
          </w:tcPr>
          <w:p w14:paraId="777A1806" w14:textId="77777777" w:rsidR="008B6099" w:rsidRPr="00FB7F08" w:rsidRDefault="008B6099" w:rsidP="00801EBB">
            <w:pPr>
              <w:widowControl w:val="0"/>
              <w:spacing w:line="240" w:lineRule="auto"/>
              <w:jc w:val="center"/>
              <w:rPr>
                <w:rFonts w:ascii="Times New Roman" w:hAnsi="Times New Roman" w:cs="Times New Roman"/>
                <w:sz w:val="28"/>
                <w:szCs w:val="28"/>
              </w:rPr>
            </w:pPr>
            <w:r w:rsidRPr="00FB7F08">
              <w:rPr>
                <w:rFonts w:ascii="Times New Roman" w:hAnsi="Times New Roman" w:cs="Times New Roman"/>
                <w:sz w:val="28"/>
                <w:szCs w:val="28"/>
              </w:rPr>
              <w:t>100 000</w:t>
            </w:r>
          </w:p>
        </w:tc>
      </w:tr>
      <w:tr w:rsidR="008B6099" w:rsidRPr="00FB7F08" w14:paraId="3522CF55" w14:textId="77777777" w:rsidTr="00801EBB">
        <w:trPr>
          <w:trHeight w:hRule="exact" w:val="336"/>
          <w:jc w:val="center"/>
        </w:trPr>
        <w:tc>
          <w:tcPr>
            <w:tcW w:w="3522" w:type="dxa"/>
            <w:shd w:val="clear" w:color="auto" w:fill="FFFFFF"/>
            <w:vAlign w:val="center"/>
          </w:tcPr>
          <w:p w14:paraId="55D0562A" w14:textId="77777777" w:rsidR="008B6099" w:rsidRPr="00FB7F08" w:rsidRDefault="008B6099" w:rsidP="00801EBB">
            <w:pPr>
              <w:widowControl w:val="0"/>
              <w:spacing w:line="240" w:lineRule="auto"/>
              <w:jc w:val="center"/>
              <w:rPr>
                <w:rFonts w:ascii="Times New Roman" w:hAnsi="Times New Roman" w:cs="Times New Roman"/>
                <w:sz w:val="28"/>
                <w:szCs w:val="28"/>
              </w:rPr>
            </w:pPr>
            <w:r w:rsidRPr="00FB7F08">
              <w:rPr>
                <w:rFonts w:ascii="Times New Roman" w:hAnsi="Times New Roman" w:cs="Times New Roman"/>
                <w:sz w:val="28"/>
                <w:szCs w:val="28"/>
              </w:rPr>
              <w:t>магистратура</w:t>
            </w:r>
          </w:p>
        </w:tc>
        <w:tc>
          <w:tcPr>
            <w:tcW w:w="1978" w:type="dxa"/>
            <w:shd w:val="clear" w:color="auto" w:fill="FFFFFF"/>
            <w:vAlign w:val="center"/>
          </w:tcPr>
          <w:p w14:paraId="34866545" w14:textId="77777777" w:rsidR="008B6099" w:rsidRPr="00FB7F08" w:rsidRDefault="008B6099" w:rsidP="00801EBB">
            <w:pPr>
              <w:widowControl w:val="0"/>
              <w:spacing w:line="240" w:lineRule="auto"/>
              <w:jc w:val="center"/>
              <w:rPr>
                <w:rFonts w:ascii="Times New Roman" w:hAnsi="Times New Roman" w:cs="Times New Roman"/>
                <w:sz w:val="28"/>
                <w:szCs w:val="28"/>
              </w:rPr>
            </w:pPr>
            <w:r w:rsidRPr="00FB7F08">
              <w:rPr>
                <w:rFonts w:ascii="Times New Roman" w:hAnsi="Times New Roman" w:cs="Times New Roman"/>
                <w:sz w:val="28"/>
                <w:szCs w:val="28"/>
              </w:rPr>
              <w:t>1-2</w:t>
            </w:r>
          </w:p>
        </w:tc>
        <w:tc>
          <w:tcPr>
            <w:tcW w:w="4276" w:type="dxa"/>
            <w:shd w:val="clear" w:color="auto" w:fill="FFFFFF"/>
            <w:vAlign w:val="center"/>
          </w:tcPr>
          <w:p w14:paraId="22E7E401" w14:textId="77777777" w:rsidR="008B6099" w:rsidRPr="00FB7F08" w:rsidRDefault="008B6099" w:rsidP="00801EBB">
            <w:pPr>
              <w:widowControl w:val="0"/>
              <w:spacing w:line="240" w:lineRule="auto"/>
              <w:jc w:val="center"/>
              <w:rPr>
                <w:rFonts w:ascii="Times New Roman" w:hAnsi="Times New Roman" w:cs="Times New Roman"/>
                <w:sz w:val="28"/>
                <w:szCs w:val="28"/>
              </w:rPr>
            </w:pPr>
            <w:r w:rsidRPr="00FB7F08">
              <w:rPr>
                <w:rFonts w:ascii="Times New Roman" w:hAnsi="Times New Roman" w:cs="Times New Roman"/>
                <w:sz w:val="28"/>
                <w:szCs w:val="28"/>
              </w:rPr>
              <w:t>100 000</w:t>
            </w:r>
          </w:p>
        </w:tc>
      </w:tr>
      <w:tr w:rsidR="008B6099" w:rsidRPr="00FB7F08" w14:paraId="56CDCA2A" w14:textId="77777777" w:rsidTr="00801EBB">
        <w:trPr>
          <w:trHeight w:hRule="exact" w:val="326"/>
          <w:jc w:val="center"/>
        </w:trPr>
        <w:tc>
          <w:tcPr>
            <w:tcW w:w="3522" w:type="dxa"/>
            <w:shd w:val="clear" w:color="auto" w:fill="FFFFFF"/>
            <w:vAlign w:val="center"/>
          </w:tcPr>
          <w:p w14:paraId="1378C8F9" w14:textId="77777777" w:rsidR="008B6099" w:rsidRPr="00FB7F08" w:rsidRDefault="008B6099" w:rsidP="00801EBB">
            <w:pPr>
              <w:widowControl w:val="0"/>
              <w:spacing w:line="240" w:lineRule="auto"/>
              <w:jc w:val="center"/>
              <w:rPr>
                <w:rFonts w:ascii="Times New Roman" w:hAnsi="Times New Roman" w:cs="Times New Roman"/>
                <w:sz w:val="28"/>
                <w:szCs w:val="28"/>
              </w:rPr>
            </w:pPr>
            <w:r w:rsidRPr="00FB7F08">
              <w:rPr>
                <w:rFonts w:ascii="Times New Roman" w:hAnsi="Times New Roman" w:cs="Times New Roman"/>
                <w:sz w:val="28"/>
                <w:szCs w:val="28"/>
              </w:rPr>
              <w:t>аспирантура</w:t>
            </w:r>
          </w:p>
        </w:tc>
        <w:tc>
          <w:tcPr>
            <w:tcW w:w="1978" w:type="dxa"/>
            <w:shd w:val="clear" w:color="auto" w:fill="FFFFFF"/>
            <w:vAlign w:val="center"/>
          </w:tcPr>
          <w:p w14:paraId="1BC2AAD0" w14:textId="77777777" w:rsidR="008B6099" w:rsidRPr="00FB7F08" w:rsidRDefault="008B6099" w:rsidP="00801EBB">
            <w:pPr>
              <w:widowControl w:val="0"/>
              <w:spacing w:line="240" w:lineRule="auto"/>
              <w:jc w:val="center"/>
              <w:rPr>
                <w:rFonts w:ascii="Times New Roman" w:hAnsi="Times New Roman" w:cs="Times New Roman"/>
                <w:sz w:val="28"/>
                <w:szCs w:val="28"/>
              </w:rPr>
            </w:pPr>
            <w:r w:rsidRPr="00FB7F08">
              <w:rPr>
                <w:rFonts w:ascii="Times New Roman" w:hAnsi="Times New Roman" w:cs="Times New Roman"/>
                <w:sz w:val="28"/>
                <w:szCs w:val="28"/>
              </w:rPr>
              <w:t>любой</w:t>
            </w:r>
          </w:p>
        </w:tc>
        <w:tc>
          <w:tcPr>
            <w:tcW w:w="4276" w:type="dxa"/>
            <w:shd w:val="clear" w:color="auto" w:fill="FFFFFF"/>
            <w:vAlign w:val="center"/>
          </w:tcPr>
          <w:p w14:paraId="161FA370" w14:textId="77777777" w:rsidR="008B6099" w:rsidRPr="00FB7F08" w:rsidRDefault="008B6099" w:rsidP="00801EBB">
            <w:pPr>
              <w:widowControl w:val="0"/>
              <w:spacing w:line="240" w:lineRule="auto"/>
              <w:jc w:val="center"/>
              <w:rPr>
                <w:rFonts w:ascii="Times New Roman" w:hAnsi="Times New Roman" w:cs="Times New Roman"/>
                <w:sz w:val="28"/>
                <w:szCs w:val="28"/>
              </w:rPr>
            </w:pPr>
            <w:r w:rsidRPr="00FB7F08">
              <w:rPr>
                <w:rFonts w:ascii="Times New Roman" w:hAnsi="Times New Roman" w:cs="Times New Roman"/>
                <w:sz w:val="28"/>
                <w:szCs w:val="28"/>
              </w:rPr>
              <w:t>150 000</w:t>
            </w:r>
          </w:p>
        </w:tc>
      </w:tr>
      <w:tr w:rsidR="008B6099" w:rsidRPr="00FB7F08" w14:paraId="1E7BC045" w14:textId="77777777" w:rsidTr="00801EBB">
        <w:trPr>
          <w:trHeight w:hRule="exact" w:val="355"/>
          <w:jc w:val="center"/>
        </w:trPr>
        <w:tc>
          <w:tcPr>
            <w:tcW w:w="3522" w:type="dxa"/>
            <w:shd w:val="clear" w:color="auto" w:fill="FFFFFF"/>
            <w:vAlign w:val="center"/>
          </w:tcPr>
          <w:p w14:paraId="2FD19C3A" w14:textId="77777777" w:rsidR="008B6099" w:rsidRPr="00FB7F08" w:rsidRDefault="008B6099" w:rsidP="00801EBB">
            <w:pPr>
              <w:widowControl w:val="0"/>
              <w:spacing w:line="240" w:lineRule="auto"/>
              <w:jc w:val="center"/>
              <w:rPr>
                <w:rFonts w:ascii="Times New Roman" w:hAnsi="Times New Roman" w:cs="Times New Roman"/>
                <w:sz w:val="28"/>
                <w:szCs w:val="28"/>
              </w:rPr>
            </w:pPr>
            <w:r w:rsidRPr="00FB7F08">
              <w:rPr>
                <w:rFonts w:ascii="Times New Roman" w:hAnsi="Times New Roman" w:cs="Times New Roman"/>
                <w:sz w:val="28"/>
                <w:szCs w:val="28"/>
              </w:rPr>
              <w:t>докторантура</w:t>
            </w:r>
          </w:p>
        </w:tc>
        <w:tc>
          <w:tcPr>
            <w:tcW w:w="1978" w:type="dxa"/>
            <w:shd w:val="clear" w:color="auto" w:fill="FFFFFF"/>
            <w:vAlign w:val="center"/>
          </w:tcPr>
          <w:p w14:paraId="17633749" w14:textId="77777777" w:rsidR="008B6099" w:rsidRPr="00FB7F08" w:rsidRDefault="008B6099" w:rsidP="00801EBB">
            <w:pPr>
              <w:widowControl w:val="0"/>
              <w:spacing w:line="240" w:lineRule="auto"/>
              <w:jc w:val="center"/>
              <w:rPr>
                <w:rFonts w:ascii="Times New Roman" w:hAnsi="Times New Roman" w:cs="Times New Roman"/>
                <w:sz w:val="28"/>
                <w:szCs w:val="28"/>
              </w:rPr>
            </w:pPr>
            <w:r w:rsidRPr="00FB7F08">
              <w:rPr>
                <w:rFonts w:ascii="Times New Roman" w:hAnsi="Times New Roman" w:cs="Times New Roman"/>
                <w:sz w:val="28"/>
                <w:szCs w:val="28"/>
              </w:rPr>
              <w:t>любой</w:t>
            </w:r>
          </w:p>
        </w:tc>
        <w:tc>
          <w:tcPr>
            <w:tcW w:w="4276" w:type="dxa"/>
            <w:shd w:val="clear" w:color="auto" w:fill="FFFFFF"/>
            <w:vAlign w:val="center"/>
          </w:tcPr>
          <w:p w14:paraId="544CB9AB" w14:textId="77777777" w:rsidR="008B6099" w:rsidRPr="00FB7F08" w:rsidRDefault="008B6099" w:rsidP="00801EBB">
            <w:pPr>
              <w:pStyle w:val="a7"/>
              <w:widowControl w:val="0"/>
              <w:ind w:left="0"/>
              <w:jc w:val="center"/>
              <w:rPr>
                <w:sz w:val="28"/>
                <w:szCs w:val="28"/>
              </w:rPr>
            </w:pPr>
            <w:r w:rsidRPr="00FB7F08">
              <w:rPr>
                <w:sz w:val="28"/>
                <w:szCs w:val="28"/>
              </w:rPr>
              <w:t>250 000</w:t>
            </w:r>
          </w:p>
        </w:tc>
      </w:tr>
    </w:tbl>
    <w:p w14:paraId="0C8BE72B" w14:textId="77777777" w:rsidR="00D0121B" w:rsidRPr="00FB7F08" w:rsidRDefault="00D0121B" w:rsidP="00801EBB">
      <w:pPr>
        <w:widowControl w:val="0"/>
        <w:spacing w:line="240" w:lineRule="auto"/>
        <w:jc w:val="both"/>
        <w:rPr>
          <w:rFonts w:ascii="Times New Roman" w:hAnsi="Times New Roman" w:cs="Times New Roman"/>
          <w:sz w:val="28"/>
          <w:szCs w:val="28"/>
        </w:rPr>
      </w:pPr>
    </w:p>
    <w:p w14:paraId="6E3016C3" w14:textId="77777777" w:rsidR="00D0121B" w:rsidRPr="00FB7F08" w:rsidRDefault="00D0121B" w:rsidP="00547D3D">
      <w:pPr>
        <w:pStyle w:val="32"/>
        <w:shd w:val="clear" w:color="auto" w:fill="auto"/>
        <w:spacing w:after="120"/>
        <w:ind w:firstLine="0"/>
        <w:outlineLvl w:val="0"/>
        <w:rPr>
          <w:spacing w:val="-2"/>
          <w:sz w:val="28"/>
          <w:szCs w:val="28"/>
        </w:rPr>
      </w:pPr>
    </w:p>
    <w:sectPr w:rsidR="00D0121B" w:rsidRPr="00FB7F08" w:rsidSect="00547D3D">
      <w:headerReference w:type="default" r:id="rId8"/>
      <w:headerReference w:type="first" r:id="rId9"/>
      <w:pgSz w:w="11900" w:h="16840"/>
      <w:pgMar w:top="1134" w:right="567" w:bottom="1134" w:left="1134" w:header="709"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EBB7" w14:textId="77777777" w:rsidR="003035D4" w:rsidRDefault="003035D4" w:rsidP="00D0121B">
      <w:pPr>
        <w:spacing w:after="0" w:line="240" w:lineRule="auto"/>
      </w:pPr>
      <w:r>
        <w:separator/>
      </w:r>
    </w:p>
  </w:endnote>
  <w:endnote w:type="continuationSeparator" w:id="0">
    <w:p w14:paraId="1A4BF9BA" w14:textId="77777777" w:rsidR="003035D4" w:rsidRDefault="003035D4" w:rsidP="00D0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A52D" w14:textId="77777777" w:rsidR="003035D4" w:rsidRDefault="003035D4" w:rsidP="00D0121B">
      <w:pPr>
        <w:spacing w:after="0" w:line="240" w:lineRule="auto"/>
      </w:pPr>
      <w:r>
        <w:separator/>
      </w:r>
    </w:p>
  </w:footnote>
  <w:footnote w:type="continuationSeparator" w:id="0">
    <w:p w14:paraId="4C0C468F" w14:textId="77777777" w:rsidR="003035D4" w:rsidRDefault="003035D4" w:rsidP="00D01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15821"/>
      <w:docPartObj>
        <w:docPartGallery w:val="Page Numbers (Top of Page)"/>
        <w:docPartUnique/>
      </w:docPartObj>
    </w:sdtPr>
    <w:sdtContent>
      <w:p w14:paraId="1C71CC1F" w14:textId="77777777" w:rsidR="00547D3D" w:rsidRDefault="00547D3D">
        <w:pPr>
          <w:pStyle w:val="ab"/>
          <w:jc w:val="center"/>
        </w:pPr>
        <w:r>
          <w:fldChar w:fldCharType="begin"/>
        </w:r>
        <w:r>
          <w:instrText>PAGE   \* MERGEFORMAT</w:instrText>
        </w:r>
        <w:r>
          <w:fldChar w:fldCharType="separate"/>
        </w:r>
        <w:r w:rsidR="0080552D">
          <w:rPr>
            <w:noProof/>
          </w:rPr>
          <w:t>6</w:t>
        </w:r>
        <w:r>
          <w:fldChar w:fldCharType="end"/>
        </w:r>
      </w:p>
    </w:sdtContent>
  </w:sdt>
  <w:p w14:paraId="54B0776F" w14:textId="77777777" w:rsidR="00547D3D" w:rsidRDefault="00547D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A255" w14:textId="77777777" w:rsidR="00547D3D" w:rsidRDefault="00547D3D" w:rsidP="00547D3D">
    <w:pPr>
      <w:pStyle w:val="ab"/>
      <w:jc w:val="right"/>
    </w:pPr>
    <w:r>
      <w:t>Приложение № 1</w:t>
    </w:r>
  </w:p>
  <w:p w14:paraId="63557297" w14:textId="77777777" w:rsidR="00547D3D" w:rsidRDefault="00547D3D" w:rsidP="00547D3D">
    <w:pPr>
      <w:pStyle w:val="ab"/>
      <w:jc w:val="right"/>
    </w:pPr>
    <w:r>
      <w:t>к письму АО «ОДК» от ____________________ № __________________</w:t>
    </w:r>
  </w:p>
  <w:p w14:paraId="6019F148" w14:textId="77777777" w:rsidR="00547D3D" w:rsidRDefault="00547D3D" w:rsidP="00547D3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3D78"/>
    <w:multiLevelType w:val="hybridMultilevel"/>
    <w:tmpl w:val="BEFAFA2E"/>
    <w:lvl w:ilvl="0" w:tplc="5414D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337F39"/>
    <w:multiLevelType w:val="hybridMultilevel"/>
    <w:tmpl w:val="38E40636"/>
    <w:lvl w:ilvl="0" w:tplc="8880368E">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83873"/>
    <w:multiLevelType w:val="hybridMultilevel"/>
    <w:tmpl w:val="6344AEC8"/>
    <w:lvl w:ilvl="0" w:tplc="919237A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DC235D"/>
    <w:multiLevelType w:val="hybridMultilevel"/>
    <w:tmpl w:val="A16AD454"/>
    <w:lvl w:ilvl="0" w:tplc="5414D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46439B"/>
    <w:multiLevelType w:val="hybridMultilevel"/>
    <w:tmpl w:val="CB0E6D2A"/>
    <w:lvl w:ilvl="0" w:tplc="C4B275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7D3ECE"/>
    <w:multiLevelType w:val="hybridMultilevel"/>
    <w:tmpl w:val="42947A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FC02866"/>
    <w:multiLevelType w:val="multilevel"/>
    <w:tmpl w:val="7292C546"/>
    <w:styleLink w:val="2"/>
    <w:lvl w:ilvl="0">
      <w:start w:val="5"/>
      <w:numFmt w:val="decimal"/>
      <w:lvlText w:val="%1."/>
      <w:lvlJc w:val="left"/>
      <w:pPr>
        <w:ind w:left="360"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1D4F62"/>
    <w:multiLevelType w:val="hybridMultilevel"/>
    <w:tmpl w:val="4E269EA2"/>
    <w:lvl w:ilvl="0" w:tplc="4EC2F4D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114379"/>
    <w:multiLevelType w:val="hybridMultilevel"/>
    <w:tmpl w:val="36AA8290"/>
    <w:lvl w:ilvl="0" w:tplc="D59438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4437E2"/>
    <w:multiLevelType w:val="multilevel"/>
    <w:tmpl w:val="B5AC1E06"/>
    <w:styleLink w:val="1"/>
    <w:lvl w:ilvl="0">
      <w:start w:val="7"/>
      <w:numFmt w:val="decimal"/>
      <w:lvlText w:val="%1"/>
      <w:lvlJc w:val="left"/>
      <w:pPr>
        <w:ind w:left="3773" w:hanging="360"/>
      </w:pPr>
      <w:rPr>
        <w:rFonts w:hint="default"/>
        <w:sz w:val="32"/>
      </w:rPr>
    </w:lvl>
    <w:lvl w:ilvl="1">
      <w:start w:val="1"/>
      <w:numFmt w:val="decimal"/>
      <w:isLgl/>
      <w:lvlText w:val="%1.%2"/>
      <w:lvlJc w:val="left"/>
      <w:pPr>
        <w:ind w:left="4148" w:hanging="735"/>
      </w:pPr>
      <w:rPr>
        <w:rFonts w:hint="default"/>
      </w:rPr>
    </w:lvl>
    <w:lvl w:ilvl="2">
      <w:start w:val="1"/>
      <w:numFmt w:val="decimal"/>
      <w:isLgl/>
      <w:lvlText w:val="%1.%2.%3"/>
      <w:lvlJc w:val="left"/>
      <w:pPr>
        <w:ind w:left="4148" w:hanging="735"/>
      </w:pPr>
      <w:rPr>
        <w:rFonts w:hint="default"/>
      </w:rPr>
    </w:lvl>
    <w:lvl w:ilvl="3">
      <w:start w:val="1"/>
      <w:numFmt w:val="decimal"/>
      <w:isLgl/>
      <w:lvlText w:val="%1.%2.%3.%4"/>
      <w:lvlJc w:val="left"/>
      <w:pPr>
        <w:ind w:left="4148" w:hanging="735"/>
      </w:pPr>
      <w:rPr>
        <w:rFonts w:hint="default"/>
      </w:rPr>
    </w:lvl>
    <w:lvl w:ilvl="4">
      <w:start w:val="1"/>
      <w:numFmt w:val="decimal"/>
      <w:isLgl/>
      <w:lvlText w:val="%1.%2.%3.%4.%5"/>
      <w:lvlJc w:val="left"/>
      <w:pPr>
        <w:ind w:left="4493" w:hanging="1080"/>
      </w:pPr>
      <w:rPr>
        <w:rFonts w:hint="default"/>
      </w:rPr>
    </w:lvl>
    <w:lvl w:ilvl="5">
      <w:start w:val="1"/>
      <w:numFmt w:val="decimal"/>
      <w:isLgl/>
      <w:lvlText w:val="%1.%2.%3.%4.%5.%6"/>
      <w:lvlJc w:val="left"/>
      <w:pPr>
        <w:ind w:left="4493" w:hanging="1080"/>
      </w:pPr>
      <w:rPr>
        <w:rFonts w:hint="default"/>
      </w:rPr>
    </w:lvl>
    <w:lvl w:ilvl="6">
      <w:start w:val="1"/>
      <w:numFmt w:val="decimal"/>
      <w:isLgl/>
      <w:lvlText w:val="%1.%2.%3.%4.%5.%6.%7"/>
      <w:lvlJc w:val="left"/>
      <w:pPr>
        <w:ind w:left="4853" w:hanging="1440"/>
      </w:pPr>
      <w:rPr>
        <w:rFonts w:hint="default"/>
      </w:rPr>
    </w:lvl>
    <w:lvl w:ilvl="7">
      <w:start w:val="1"/>
      <w:numFmt w:val="decimal"/>
      <w:isLgl/>
      <w:lvlText w:val="%1.%2.%3.%4.%5.%6.%7.%8"/>
      <w:lvlJc w:val="left"/>
      <w:pPr>
        <w:ind w:left="4853" w:hanging="1440"/>
      </w:pPr>
      <w:rPr>
        <w:rFonts w:hint="default"/>
      </w:rPr>
    </w:lvl>
    <w:lvl w:ilvl="8">
      <w:start w:val="1"/>
      <w:numFmt w:val="decimal"/>
      <w:isLgl/>
      <w:lvlText w:val="%1.%2.%3.%4.%5.%6.%7.%8.%9"/>
      <w:lvlJc w:val="left"/>
      <w:pPr>
        <w:ind w:left="4853" w:hanging="1440"/>
      </w:pPr>
      <w:rPr>
        <w:rFonts w:hint="default"/>
      </w:rPr>
    </w:lvl>
  </w:abstractNum>
  <w:abstractNum w:abstractNumId="10" w15:restartNumberingAfterBreak="0">
    <w:nsid w:val="3C7339C2"/>
    <w:multiLevelType w:val="multilevel"/>
    <w:tmpl w:val="7BE47206"/>
    <w:lvl w:ilvl="0">
      <w:start w:val="1"/>
      <w:numFmt w:val="decimal"/>
      <w:lvlText w:val="%1."/>
      <w:lvlJc w:val="left"/>
      <w:pPr>
        <w:ind w:left="624" w:hanging="114"/>
      </w:pPr>
      <w:rPr>
        <w:rFonts w:hint="default"/>
        <w:b/>
      </w:rPr>
    </w:lvl>
    <w:lvl w:ilvl="1">
      <w:start w:val="1"/>
      <w:numFmt w:val="decimal"/>
      <w:isLgl/>
      <w:lvlText w:val="%1.%2."/>
      <w:lvlJc w:val="left"/>
      <w:pPr>
        <w:ind w:left="1429" w:hanging="720"/>
      </w:pPr>
      <w:rPr>
        <w:rFonts w:hint="default"/>
      </w:rPr>
    </w:lvl>
    <w:lvl w:ilvl="2">
      <w:start w:val="1"/>
      <w:numFmt w:val="decimal"/>
      <w:isLgl/>
      <w:lvlText w:val="%3."/>
      <w:lvlJc w:val="left"/>
      <w:pPr>
        <w:ind w:left="0" w:firstLine="709"/>
      </w:pPr>
      <w:rPr>
        <w:rFonts w:ascii="Times New Roman" w:eastAsia="Times New Roman" w:hAnsi="Times New Roman" w:cs="Times New Roman"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4C83783F"/>
    <w:multiLevelType w:val="hybridMultilevel"/>
    <w:tmpl w:val="FBD84C4E"/>
    <w:lvl w:ilvl="0" w:tplc="8850E0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22775F3"/>
    <w:multiLevelType w:val="multilevel"/>
    <w:tmpl w:val="6D30485E"/>
    <w:lvl w:ilvl="0">
      <w:start w:val="1"/>
      <w:numFmt w:val="decimal"/>
      <w:lvlText w:val="%1"/>
      <w:lvlJc w:val="left"/>
      <w:pPr>
        <w:ind w:left="1425" w:hanging="1425"/>
      </w:pPr>
      <w:rPr>
        <w:rFonts w:hint="default"/>
        <w:color w:val="auto"/>
      </w:rPr>
    </w:lvl>
    <w:lvl w:ilvl="1">
      <w:start w:val="1"/>
      <w:numFmt w:val="decimal"/>
      <w:lvlText w:val="%1.%2"/>
      <w:lvlJc w:val="left"/>
      <w:pPr>
        <w:ind w:left="2134" w:hanging="1425"/>
      </w:pPr>
      <w:rPr>
        <w:rFonts w:hint="default"/>
        <w:b w:val="0"/>
        <w:color w:val="auto"/>
      </w:rPr>
    </w:lvl>
    <w:lvl w:ilvl="2">
      <w:start w:val="1"/>
      <w:numFmt w:val="bullet"/>
      <w:lvlText w:val=""/>
      <w:lvlJc w:val="left"/>
      <w:pPr>
        <w:ind w:left="2843" w:hanging="1425"/>
      </w:pPr>
      <w:rPr>
        <w:rFonts w:ascii="Symbol" w:hAnsi="Symbol" w:hint="default"/>
        <w:color w:val="auto"/>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4BA3803"/>
    <w:multiLevelType w:val="hybridMultilevel"/>
    <w:tmpl w:val="05700008"/>
    <w:lvl w:ilvl="0" w:tplc="5414D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D26192"/>
    <w:multiLevelType w:val="hybridMultilevel"/>
    <w:tmpl w:val="56C09B76"/>
    <w:lvl w:ilvl="0" w:tplc="27C2A278">
      <w:start w:val="2"/>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74E85D06">
      <w:start w:val="1"/>
      <w:numFmt w:val="decimal"/>
      <w:suff w:val="space"/>
      <w:lvlText w:val="%3."/>
      <w:lvlJc w:val="right"/>
      <w:pPr>
        <w:ind w:left="2509"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D9C6B4C"/>
    <w:multiLevelType w:val="multilevel"/>
    <w:tmpl w:val="472E3384"/>
    <w:lvl w:ilvl="0">
      <w:start w:val="1"/>
      <w:numFmt w:val="decimal"/>
      <w:lvlText w:val="%1"/>
      <w:lvlJc w:val="left"/>
      <w:pPr>
        <w:ind w:left="1425" w:hanging="1425"/>
      </w:pPr>
      <w:rPr>
        <w:rFonts w:hint="default"/>
        <w:color w:val="auto"/>
      </w:rPr>
    </w:lvl>
    <w:lvl w:ilvl="1">
      <w:start w:val="1"/>
      <w:numFmt w:val="decimal"/>
      <w:lvlText w:val="%1.%2"/>
      <w:lvlJc w:val="left"/>
      <w:pPr>
        <w:ind w:left="2134" w:hanging="1425"/>
      </w:pPr>
      <w:rPr>
        <w:rFonts w:hint="default"/>
        <w:b w:val="0"/>
        <w:color w:val="auto"/>
      </w:rPr>
    </w:lvl>
    <w:lvl w:ilvl="2">
      <w:start w:val="1"/>
      <w:numFmt w:val="bullet"/>
      <w:lvlText w:val=""/>
      <w:lvlJc w:val="left"/>
      <w:pPr>
        <w:ind w:left="2843" w:hanging="1425"/>
      </w:pPr>
      <w:rPr>
        <w:rFonts w:ascii="Symbol" w:hAnsi="Symbol" w:hint="default"/>
        <w:color w:val="auto"/>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B403482"/>
    <w:multiLevelType w:val="multilevel"/>
    <w:tmpl w:val="23F492F0"/>
    <w:lvl w:ilvl="0">
      <w:start w:val="1"/>
      <w:numFmt w:val="decimal"/>
      <w:lvlText w:val="%1"/>
      <w:lvlJc w:val="left"/>
      <w:pPr>
        <w:ind w:left="1425" w:hanging="1425"/>
      </w:pPr>
      <w:rPr>
        <w:rFonts w:hint="default"/>
        <w:color w:val="auto"/>
      </w:rPr>
    </w:lvl>
    <w:lvl w:ilvl="1">
      <w:start w:val="1"/>
      <w:numFmt w:val="decimal"/>
      <w:lvlText w:val="%1.%2"/>
      <w:lvlJc w:val="left"/>
      <w:pPr>
        <w:ind w:left="2134" w:hanging="1425"/>
      </w:pPr>
      <w:rPr>
        <w:rFonts w:hint="default"/>
        <w:b w:val="0"/>
        <w:color w:val="auto"/>
        <w:sz w:val="28"/>
        <w:szCs w:val="28"/>
      </w:rPr>
    </w:lvl>
    <w:lvl w:ilvl="2">
      <w:start w:val="1"/>
      <w:numFmt w:val="bullet"/>
      <w:lvlText w:val=""/>
      <w:lvlJc w:val="left"/>
      <w:pPr>
        <w:ind w:left="2843" w:hanging="1425"/>
      </w:pPr>
      <w:rPr>
        <w:rFonts w:ascii="Symbol" w:hAnsi="Symbol" w:hint="default"/>
        <w:color w:val="auto"/>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0634BFF"/>
    <w:multiLevelType w:val="multilevel"/>
    <w:tmpl w:val="16DEB432"/>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CA22BA9"/>
    <w:multiLevelType w:val="hybridMultilevel"/>
    <w:tmpl w:val="0690358A"/>
    <w:lvl w:ilvl="0" w:tplc="A41C6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43620737">
    <w:abstractNumId w:val="0"/>
  </w:num>
  <w:num w:numId="2" w16cid:durableId="1219391502">
    <w:abstractNumId w:val="3"/>
  </w:num>
  <w:num w:numId="3" w16cid:durableId="355234715">
    <w:abstractNumId w:val="9"/>
  </w:num>
  <w:num w:numId="4" w16cid:durableId="1536235378">
    <w:abstractNumId w:val="6"/>
  </w:num>
  <w:num w:numId="5" w16cid:durableId="264386108">
    <w:abstractNumId w:val="12"/>
  </w:num>
  <w:num w:numId="6" w16cid:durableId="521166398">
    <w:abstractNumId w:val="16"/>
  </w:num>
  <w:num w:numId="7" w16cid:durableId="1112942492">
    <w:abstractNumId w:val="13"/>
  </w:num>
  <w:num w:numId="8" w16cid:durableId="1534882599">
    <w:abstractNumId w:val="17"/>
  </w:num>
  <w:num w:numId="9" w16cid:durableId="642927467">
    <w:abstractNumId w:val="11"/>
  </w:num>
  <w:num w:numId="10" w16cid:durableId="1411584699">
    <w:abstractNumId w:val="4"/>
  </w:num>
  <w:num w:numId="11" w16cid:durableId="1001466323">
    <w:abstractNumId w:val="15"/>
  </w:num>
  <w:num w:numId="12" w16cid:durableId="204491947">
    <w:abstractNumId w:val="10"/>
  </w:num>
  <w:num w:numId="13" w16cid:durableId="1808889271">
    <w:abstractNumId w:val="1"/>
  </w:num>
  <w:num w:numId="14" w16cid:durableId="807824499">
    <w:abstractNumId w:val="2"/>
  </w:num>
  <w:num w:numId="15" w16cid:durableId="132871826">
    <w:abstractNumId w:val="14"/>
  </w:num>
  <w:num w:numId="16" w16cid:durableId="1750929351">
    <w:abstractNumId w:val="8"/>
  </w:num>
  <w:num w:numId="17" w16cid:durableId="931816198">
    <w:abstractNumId w:val="5"/>
  </w:num>
  <w:num w:numId="18" w16cid:durableId="349188718">
    <w:abstractNumId w:val="7"/>
  </w:num>
  <w:num w:numId="19" w16cid:durableId="174182900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CDC"/>
    <w:rsid w:val="00130359"/>
    <w:rsid w:val="00142E43"/>
    <w:rsid w:val="001620B2"/>
    <w:rsid w:val="001B1CDC"/>
    <w:rsid w:val="001E4748"/>
    <w:rsid w:val="002504A3"/>
    <w:rsid w:val="003035D4"/>
    <w:rsid w:val="00303C2D"/>
    <w:rsid w:val="003147A6"/>
    <w:rsid w:val="003338F9"/>
    <w:rsid w:val="0035461E"/>
    <w:rsid w:val="003B19FF"/>
    <w:rsid w:val="003E114F"/>
    <w:rsid w:val="00460413"/>
    <w:rsid w:val="004B40EF"/>
    <w:rsid w:val="004D1F0A"/>
    <w:rsid w:val="00510BD6"/>
    <w:rsid w:val="00547D3D"/>
    <w:rsid w:val="00554641"/>
    <w:rsid w:val="005C39F5"/>
    <w:rsid w:val="00666187"/>
    <w:rsid w:val="006C5518"/>
    <w:rsid w:val="00734D30"/>
    <w:rsid w:val="00751E37"/>
    <w:rsid w:val="007F65E3"/>
    <w:rsid w:val="00801EBB"/>
    <w:rsid w:val="0080552D"/>
    <w:rsid w:val="008B6099"/>
    <w:rsid w:val="00963566"/>
    <w:rsid w:val="00A443C3"/>
    <w:rsid w:val="00AA5AF3"/>
    <w:rsid w:val="00B43171"/>
    <w:rsid w:val="00BF1DFC"/>
    <w:rsid w:val="00C2367B"/>
    <w:rsid w:val="00C57EE8"/>
    <w:rsid w:val="00C609D3"/>
    <w:rsid w:val="00C719FA"/>
    <w:rsid w:val="00D0121B"/>
    <w:rsid w:val="00DF5DDD"/>
    <w:rsid w:val="00DF6402"/>
    <w:rsid w:val="00E76F56"/>
    <w:rsid w:val="00F7435B"/>
    <w:rsid w:val="00FB7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F802"/>
  <w15:chartTrackingRefBased/>
  <w15:docId w15:val="{750DB0E5-6E9D-4452-A0C1-8D8ED1AC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CDC"/>
    <w:pPr>
      <w:spacing w:after="200" w:line="276" w:lineRule="auto"/>
    </w:pPr>
  </w:style>
  <w:style w:type="paragraph" w:styleId="10">
    <w:name w:val="heading 1"/>
    <w:basedOn w:val="a"/>
    <w:next w:val="a"/>
    <w:link w:val="11"/>
    <w:uiPriority w:val="9"/>
    <w:qFormat/>
    <w:rsid w:val="00D0121B"/>
    <w:pPr>
      <w:keepNext/>
      <w:keepLines/>
      <w:spacing w:before="240" w:after="240" w:line="240" w:lineRule="auto"/>
      <w:outlineLvl w:val="0"/>
    </w:pPr>
    <w:rPr>
      <w:rFonts w:ascii="Times New Roman" w:eastAsiaTheme="majorEastAsia" w:hAnsi="Times New Roman" w:cstheme="majorBidi"/>
      <w:b/>
      <w:bCs/>
      <w:sz w:val="32"/>
      <w:szCs w:val="28"/>
      <w:lang w:eastAsia="ru-RU"/>
    </w:rPr>
  </w:style>
  <w:style w:type="paragraph" w:styleId="20">
    <w:name w:val="heading 2"/>
    <w:basedOn w:val="a"/>
    <w:next w:val="a"/>
    <w:link w:val="21"/>
    <w:uiPriority w:val="9"/>
    <w:unhideWhenUsed/>
    <w:qFormat/>
    <w:rsid w:val="00D0121B"/>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D0121B"/>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1CDC"/>
    <w:rPr>
      <w:color w:val="0563C1"/>
      <w:u w:val="single"/>
    </w:rPr>
  </w:style>
  <w:style w:type="character" w:customStyle="1" w:styleId="11">
    <w:name w:val="Заголовок 1 Знак"/>
    <w:basedOn w:val="a0"/>
    <w:link w:val="10"/>
    <w:uiPriority w:val="9"/>
    <w:rsid w:val="00D0121B"/>
    <w:rPr>
      <w:rFonts w:ascii="Times New Roman" w:eastAsiaTheme="majorEastAsia" w:hAnsi="Times New Roman" w:cstheme="majorBidi"/>
      <w:b/>
      <w:bCs/>
      <w:sz w:val="32"/>
      <w:szCs w:val="28"/>
      <w:lang w:eastAsia="ru-RU"/>
    </w:rPr>
  </w:style>
  <w:style w:type="character" w:customStyle="1" w:styleId="21">
    <w:name w:val="Заголовок 2 Знак"/>
    <w:basedOn w:val="a0"/>
    <w:link w:val="20"/>
    <w:uiPriority w:val="9"/>
    <w:rsid w:val="00D0121B"/>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D0121B"/>
    <w:rPr>
      <w:rFonts w:asciiTheme="majorHAnsi" w:eastAsiaTheme="majorEastAsia" w:hAnsiTheme="majorHAnsi" w:cstheme="majorBidi"/>
      <w:b/>
      <w:bCs/>
      <w:color w:val="5B9BD5" w:themeColor="accent1"/>
      <w:sz w:val="24"/>
      <w:szCs w:val="24"/>
      <w:lang w:eastAsia="ru-RU"/>
    </w:rPr>
  </w:style>
  <w:style w:type="paragraph" w:customStyle="1" w:styleId="Default">
    <w:name w:val="Default"/>
    <w:rsid w:val="00D0121B"/>
    <w:pPr>
      <w:autoSpaceDE w:val="0"/>
      <w:autoSpaceDN w:val="0"/>
      <w:adjustRightInd w:val="0"/>
      <w:spacing w:after="0" w:line="240" w:lineRule="auto"/>
    </w:pPr>
    <w:rPr>
      <w:rFonts w:ascii="Arial" w:eastAsia="Calibri" w:hAnsi="Arial" w:cs="Arial"/>
      <w:color w:val="000000"/>
      <w:sz w:val="24"/>
      <w:szCs w:val="24"/>
    </w:rPr>
  </w:style>
  <w:style w:type="paragraph" w:styleId="a4">
    <w:name w:val="footnote text"/>
    <w:aliases w:val="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Текст сноски Знак1 Знак Знак Знак Знак Char Зна"/>
    <w:basedOn w:val="a"/>
    <w:link w:val="a5"/>
    <w:rsid w:val="00D0121B"/>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ootnote Text Char Знак Знак,Текст сноски Знак1 Char Знак Знак,Знак1 Знак1 Char Знак Знак,Текст сноски Знак Знак1 Char Знак Знак,Текст сноски Знак Знак Знак1 Char Знак Знак,Текст сноски Знак Знак Знак Знак Char Знак Знак"/>
    <w:basedOn w:val="a0"/>
    <w:link w:val="a4"/>
    <w:rsid w:val="00D0121B"/>
    <w:rPr>
      <w:rFonts w:ascii="Times New Roman" w:eastAsia="Times New Roman" w:hAnsi="Times New Roman" w:cs="Times New Roman"/>
      <w:sz w:val="20"/>
      <w:szCs w:val="20"/>
      <w:lang w:val="en-US" w:eastAsia="ru-RU"/>
    </w:rPr>
  </w:style>
  <w:style w:type="character" w:styleId="a6">
    <w:name w:val="footnote reference"/>
    <w:aliases w:val="Знак сноски-FN,Ciae niinee-FN,Знак сноски 1,fr,Used by Word for Help footnote symbols,Ссылка на сноску 45,Footnote Reference Number"/>
    <w:rsid w:val="00D0121B"/>
    <w:rPr>
      <w:rFonts w:cs="Times New Roman"/>
      <w:vertAlign w:val="superscript"/>
    </w:rPr>
  </w:style>
  <w:style w:type="paragraph" w:styleId="a7">
    <w:name w:val="List Paragraph"/>
    <w:aliases w:val="ПАРАГРАФ,Абзац списка2,2 Спс точк,Маркеры Абзац списка"/>
    <w:basedOn w:val="a"/>
    <w:link w:val="a8"/>
    <w:uiPriority w:val="34"/>
    <w:qFormat/>
    <w:rsid w:val="00D0121B"/>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8">
    <w:name w:val="Абзац списка Знак"/>
    <w:aliases w:val="ПАРАГРАФ Знак,Абзац списка2 Знак,2 Спс точк Знак,Маркеры Абзац списка Знак"/>
    <w:link w:val="a7"/>
    <w:uiPriority w:val="34"/>
    <w:locked/>
    <w:rsid w:val="00D0121B"/>
    <w:rPr>
      <w:rFonts w:ascii="Times New Roman" w:eastAsia="Times New Roman" w:hAnsi="Times New Roman" w:cs="Times New Roman"/>
      <w:sz w:val="20"/>
      <w:szCs w:val="20"/>
      <w:lang w:eastAsia="ru-RU"/>
    </w:rPr>
  </w:style>
  <w:style w:type="character" w:customStyle="1" w:styleId="blk3">
    <w:name w:val="blk3"/>
    <w:rsid w:val="00D0121B"/>
    <w:rPr>
      <w:vanish w:val="0"/>
      <w:webHidden w:val="0"/>
      <w:specVanish w:val="0"/>
    </w:rPr>
  </w:style>
  <w:style w:type="character" w:customStyle="1" w:styleId="FontStyle19">
    <w:name w:val="Font Style19"/>
    <w:rsid w:val="00D0121B"/>
    <w:rPr>
      <w:rFonts w:ascii="Times New Roman" w:hAnsi="Times New Roman"/>
      <w:sz w:val="22"/>
    </w:rPr>
  </w:style>
  <w:style w:type="paragraph" w:styleId="a9">
    <w:name w:val="Normal (Web)"/>
    <w:aliases w:val="Обычный (Web)1,Обычный (веб)1,Обычный (веб)11,Обычный (Web)11,Обычный (веб)12 Знак,Обычный (веб)12"/>
    <w:basedOn w:val="a"/>
    <w:link w:val="aa"/>
    <w:uiPriority w:val="99"/>
    <w:qFormat/>
    <w:rsid w:val="00D0121B"/>
    <w:pPr>
      <w:spacing w:after="0" w:line="240" w:lineRule="auto"/>
      <w:ind w:firstLine="355"/>
    </w:pPr>
    <w:rPr>
      <w:rFonts w:ascii="Times New Roman" w:eastAsia="Times New Roman" w:hAnsi="Times New Roman" w:cs="Times New Roman"/>
      <w:sz w:val="24"/>
      <w:szCs w:val="24"/>
      <w:lang w:eastAsia="ru-RU"/>
    </w:rPr>
  </w:style>
  <w:style w:type="character" w:customStyle="1" w:styleId="aa">
    <w:name w:val="Обычный (Интернет) Знак"/>
    <w:aliases w:val="Обычный (Web)1 Знак,Обычный (веб)1 Знак,Обычный (веб)11 Знак,Обычный (Web)11 Знак,Обычный (веб)12 Знак Знак,Обычный (веб)12 Знак1"/>
    <w:link w:val="a9"/>
    <w:uiPriority w:val="99"/>
    <w:rsid w:val="00D0121B"/>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D012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D0121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012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D0121B"/>
    <w:rPr>
      <w:rFonts w:ascii="Times New Roman" w:eastAsia="Times New Roman" w:hAnsi="Times New Roman" w:cs="Times New Roman"/>
      <w:sz w:val="24"/>
      <w:szCs w:val="24"/>
      <w:lang w:eastAsia="ru-RU"/>
    </w:rPr>
  </w:style>
  <w:style w:type="character" w:customStyle="1" w:styleId="FontStyle34">
    <w:name w:val="Font Style34"/>
    <w:uiPriority w:val="99"/>
    <w:rsid w:val="00D0121B"/>
    <w:rPr>
      <w:rFonts w:ascii="Times New Roman" w:hAnsi="Times New Roman" w:cs="Times New Roman"/>
      <w:sz w:val="26"/>
      <w:szCs w:val="26"/>
    </w:rPr>
  </w:style>
  <w:style w:type="paragraph" w:customStyle="1" w:styleId="12">
    <w:name w:val="Абзац списка1"/>
    <w:basedOn w:val="a"/>
    <w:rsid w:val="00D0121B"/>
    <w:pPr>
      <w:spacing w:line="240" w:lineRule="auto"/>
      <w:ind w:left="720"/>
    </w:pPr>
    <w:rPr>
      <w:rFonts w:ascii="Times New Roman" w:eastAsia="Times New Roman" w:hAnsi="Times New Roman" w:cs="Calibri"/>
      <w:sz w:val="24"/>
      <w:szCs w:val="24"/>
      <w:lang w:eastAsia="ru-RU"/>
    </w:rPr>
  </w:style>
  <w:style w:type="character" w:customStyle="1" w:styleId="FontStyle13">
    <w:name w:val="Font Style13"/>
    <w:uiPriority w:val="99"/>
    <w:rsid w:val="00D0121B"/>
    <w:rPr>
      <w:rFonts w:ascii="Times New Roman" w:hAnsi="Times New Roman" w:cs="Times New Roman"/>
      <w:b/>
      <w:bCs/>
      <w:sz w:val="26"/>
      <w:szCs w:val="26"/>
    </w:rPr>
  </w:style>
  <w:style w:type="paragraph" w:customStyle="1" w:styleId="ConsPlusNormal">
    <w:name w:val="ConsPlusNormal"/>
    <w:rsid w:val="00D012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rsid w:val="00D0121B"/>
    <w:rPr>
      <w:rFonts w:ascii="Times New Roman" w:hAnsi="Times New Roman" w:cs="Times New Roman"/>
      <w:i/>
      <w:iCs/>
      <w:sz w:val="26"/>
      <w:szCs w:val="26"/>
    </w:rPr>
  </w:style>
  <w:style w:type="character" w:customStyle="1" w:styleId="FontStyle42">
    <w:name w:val="Font Style42"/>
    <w:rsid w:val="00D0121B"/>
    <w:rPr>
      <w:rFonts w:ascii="Times New Roman" w:hAnsi="Times New Roman" w:cs="Times New Roman"/>
      <w:sz w:val="18"/>
      <w:szCs w:val="18"/>
    </w:rPr>
  </w:style>
  <w:style w:type="character" w:customStyle="1" w:styleId="FontStyle43">
    <w:name w:val="Font Style43"/>
    <w:rsid w:val="00D0121B"/>
    <w:rPr>
      <w:rFonts w:ascii="Times New Roman" w:hAnsi="Times New Roman" w:cs="Times New Roman"/>
      <w:b/>
      <w:bCs/>
      <w:i/>
      <w:iCs/>
      <w:sz w:val="26"/>
      <w:szCs w:val="26"/>
    </w:rPr>
  </w:style>
  <w:style w:type="paragraph" w:customStyle="1" w:styleId="Diser-Style">
    <w:name w:val="Diser-Style"/>
    <w:basedOn w:val="a"/>
    <w:rsid w:val="00D0121B"/>
    <w:pPr>
      <w:autoSpaceDE w:val="0"/>
      <w:autoSpaceDN w:val="0"/>
      <w:adjustRightInd w:val="0"/>
      <w:spacing w:after="0" w:line="240" w:lineRule="auto"/>
    </w:pPr>
    <w:rPr>
      <w:rFonts w:ascii="Times New Roman" w:eastAsia="Times New Roman" w:hAnsi="Times New Roman" w:cs="Times New Roman"/>
      <w:sz w:val="28"/>
      <w:szCs w:val="28"/>
      <w:lang w:val="en-US" w:eastAsia="ru-RU"/>
    </w:rPr>
  </w:style>
  <w:style w:type="character" w:customStyle="1" w:styleId="FontStyle12">
    <w:name w:val="Font Style12"/>
    <w:rsid w:val="00D0121B"/>
    <w:rPr>
      <w:rFonts w:ascii="Times New Roman" w:hAnsi="Times New Roman" w:cs="Times New Roman" w:hint="default"/>
      <w:sz w:val="24"/>
      <w:szCs w:val="24"/>
    </w:rPr>
  </w:style>
  <w:style w:type="paragraph" w:customStyle="1" w:styleId="Style4">
    <w:name w:val="Style4"/>
    <w:basedOn w:val="a"/>
    <w:rsid w:val="00D0121B"/>
    <w:pPr>
      <w:widowControl w:val="0"/>
      <w:autoSpaceDE w:val="0"/>
      <w:autoSpaceDN w:val="0"/>
      <w:adjustRightInd w:val="0"/>
      <w:spacing w:after="0" w:line="442" w:lineRule="exact"/>
      <w:ind w:firstLine="730"/>
    </w:pPr>
    <w:rPr>
      <w:rFonts w:ascii="Times New Roman" w:eastAsia="Times New Roman" w:hAnsi="Times New Roman" w:cs="Times New Roman"/>
      <w:sz w:val="24"/>
      <w:szCs w:val="24"/>
      <w:lang w:eastAsia="ru-RU"/>
    </w:rPr>
  </w:style>
  <w:style w:type="paragraph" w:styleId="13">
    <w:name w:val="toc 1"/>
    <w:basedOn w:val="a"/>
    <w:next w:val="a"/>
    <w:autoRedefine/>
    <w:uiPriority w:val="39"/>
    <w:unhideWhenUsed/>
    <w:rsid w:val="00D0121B"/>
    <w:pPr>
      <w:tabs>
        <w:tab w:val="left" w:pos="567"/>
        <w:tab w:val="right" w:leader="dot" w:pos="10199"/>
      </w:tabs>
      <w:spacing w:after="0" w:line="360" w:lineRule="auto"/>
      <w:jc w:val="both"/>
    </w:pPr>
    <w:rPr>
      <w:rFonts w:ascii="Times New Roman" w:eastAsia="Times New Roman" w:hAnsi="Times New Roman" w:cs="Times New Roman"/>
      <w:bCs/>
      <w:spacing w:val="-2"/>
      <w:sz w:val="28"/>
      <w:szCs w:val="28"/>
      <w:lang w:eastAsia="ru-RU"/>
    </w:rPr>
  </w:style>
  <w:style w:type="paragraph" w:styleId="af">
    <w:name w:val="Balloon Text"/>
    <w:basedOn w:val="a"/>
    <w:link w:val="af0"/>
    <w:uiPriority w:val="99"/>
    <w:semiHidden/>
    <w:unhideWhenUsed/>
    <w:rsid w:val="00D0121B"/>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D0121B"/>
    <w:rPr>
      <w:rFonts w:ascii="Tahoma" w:eastAsia="Times New Roman" w:hAnsi="Tahoma" w:cs="Tahoma"/>
      <w:sz w:val="16"/>
      <w:szCs w:val="16"/>
      <w:lang w:eastAsia="ru-RU"/>
    </w:rPr>
  </w:style>
  <w:style w:type="character" w:customStyle="1" w:styleId="v-captiontext26">
    <w:name w:val="v-captiontext26"/>
    <w:basedOn w:val="a0"/>
    <w:rsid w:val="00D0121B"/>
  </w:style>
  <w:style w:type="paragraph" w:styleId="af1">
    <w:name w:val="caption"/>
    <w:basedOn w:val="a"/>
    <w:next w:val="a"/>
    <w:uiPriority w:val="35"/>
    <w:unhideWhenUsed/>
    <w:qFormat/>
    <w:rsid w:val="00D0121B"/>
    <w:pPr>
      <w:spacing w:line="240" w:lineRule="auto"/>
    </w:pPr>
    <w:rPr>
      <w:rFonts w:ascii="Times New Roman" w:eastAsia="Times New Roman" w:hAnsi="Times New Roman" w:cs="Times New Roman"/>
      <w:b/>
      <w:bCs/>
      <w:color w:val="5B9BD5" w:themeColor="accent1"/>
      <w:sz w:val="18"/>
      <w:szCs w:val="18"/>
      <w:lang w:eastAsia="ru-RU"/>
    </w:rPr>
  </w:style>
  <w:style w:type="table" w:styleId="af2">
    <w:name w:val="Table Grid"/>
    <w:basedOn w:val="a1"/>
    <w:uiPriority w:val="59"/>
    <w:rsid w:val="00D012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D0121B"/>
    <w:rPr>
      <w:color w:val="954F72" w:themeColor="followedHyperlink"/>
      <w:u w:val="single"/>
    </w:rPr>
  </w:style>
  <w:style w:type="character" w:styleId="af4">
    <w:name w:val="annotation reference"/>
    <w:basedOn w:val="a0"/>
    <w:uiPriority w:val="99"/>
    <w:semiHidden/>
    <w:unhideWhenUsed/>
    <w:rsid w:val="00D0121B"/>
    <w:rPr>
      <w:sz w:val="16"/>
      <w:szCs w:val="16"/>
    </w:rPr>
  </w:style>
  <w:style w:type="paragraph" w:styleId="af5">
    <w:name w:val="annotation text"/>
    <w:basedOn w:val="a"/>
    <w:link w:val="af6"/>
    <w:uiPriority w:val="99"/>
    <w:unhideWhenUsed/>
    <w:rsid w:val="00D0121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D0121B"/>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D0121B"/>
    <w:rPr>
      <w:b/>
      <w:bCs/>
    </w:rPr>
  </w:style>
  <w:style w:type="character" w:customStyle="1" w:styleId="af8">
    <w:name w:val="Тема примечания Знак"/>
    <w:basedOn w:val="af6"/>
    <w:link w:val="af7"/>
    <w:uiPriority w:val="99"/>
    <w:semiHidden/>
    <w:rsid w:val="00D0121B"/>
    <w:rPr>
      <w:rFonts w:ascii="Times New Roman" w:eastAsia="Times New Roman" w:hAnsi="Times New Roman" w:cs="Times New Roman"/>
      <w:b/>
      <w:bCs/>
      <w:sz w:val="20"/>
      <w:szCs w:val="20"/>
      <w:lang w:eastAsia="ru-RU"/>
    </w:rPr>
  </w:style>
  <w:style w:type="paragraph" w:styleId="af9">
    <w:name w:val="Revision"/>
    <w:hidden/>
    <w:uiPriority w:val="99"/>
    <w:semiHidden/>
    <w:rsid w:val="00D0121B"/>
    <w:pPr>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D0121B"/>
    <w:pPr>
      <w:widowControl w:val="0"/>
      <w:autoSpaceDE w:val="0"/>
      <w:autoSpaceDN w:val="0"/>
      <w:adjustRightInd w:val="0"/>
      <w:spacing w:after="0" w:line="230" w:lineRule="exact"/>
      <w:ind w:firstLine="343"/>
      <w:jc w:val="both"/>
    </w:pPr>
    <w:rPr>
      <w:rFonts w:ascii="Arial Unicode MS" w:eastAsia="Arial Unicode MS" w:hAnsi="Calibri" w:cs="Arial Unicode MS"/>
      <w:sz w:val="24"/>
      <w:szCs w:val="24"/>
      <w:lang w:eastAsia="ru-RU"/>
    </w:rPr>
  </w:style>
  <w:style w:type="paragraph" w:customStyle="1" w:styleId="ConsPlusTitle">
    <w:name w:val="ConsPlusTitle"/>
    <w:rsid w:val="00D0121B"/>
    <w:pPr>
      <w:widowControl w:val="0"/>
      <w:autoSpaceDE w:val="0"/>
      <w:autoSpaceDN w:val="0"/>
      <w:spacing w:after="0" w:line="240" w:lineRule="auto"/>
    </w:pPr>
    <w:rPr>
      <w:rFonts w:ascii="Calibri" w:eastAsia="Times New Roman" w:hAnsi="Calibri" w:cs="Calibri"/>
      <w:b/>
      <w:szCs w:val="20"/>
      <w:lang w:eastAsia="ru-RU"/>
    </w:rPr>
  </w:style>
  <w:style w:type="paragraph" w:styleId="afa">
    <w:name w:val="endnote text"/>
    <w:basedOn w:val="a"/>
    <w:link w:val="afb"/>
    <w:uiPriority w:val="99"/>
    <w:semiHidden/>
    <w:unhideWhenUsed/>
    <w:rsid w:val="00D0121B"/>
    <w:pPr>
      <w:spacing w:after="0" w:line="240" w:lineRule="auto"/>
    </w:pPr>
    <w:rPr>
      <w:rFonts w:ascii="Times New Roman" w:eastAsia="Times New Roman" w:hAnsi="Times New Roman" w:cs="Times New Roman"/>
      <w:sz w:val="20"/>
      <w:szCs w:val="20"/>
      <w:lang w:eastAsia="ru-RU"/>
    </w:rPr>
  </w:style>
  <w:style w:type="character" w:customStyle="1" w:styleId="afb">
    <w:name w:val="Текст концевой сноски Знак"/>
    <w:basedOn w:val="a0"/>
    <w:link w:val="afa"/>
    <w:uiPriority w:val="99"/>
    <w:semiHidden/>
    <w:rsid w:val="00D0121B"/>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D0121B"/>
    <w:rPr>
      <w:vertAlign w:val="superscript"/>
    </w:rPr>
  </w:style>
  <w:style w:type="character" w:styleId="afd">
    <w:name w:val="Placeholder Text"/>
    <w:basedOn w:val="a0"/>
    <w:uiPriority w:val="99"/>
    <w:semiHidden/>
    <w:rsid w:val="00D0121B"/>
    <w:rPr>
      <w:color w:val="808080"/>
    </w:rPr>
  </w:style>
  <w:style w:type="character" w:customStyle="1" w:styleId="afe">
    <w:name w:val="Основной текст_"/>
    <w:basedOn w:val="a0"/>
    <w:link w:val="14"/>
    <w:rsid w:val="00D0121B"/>
    <w:rPr>
      <w:rFonts w:ascii="Times New Roman" w:eastAsia="Times New Roman" w:hAnsi="Times New Roman" w:cs="Times New Roman"/>
      <w:sz w:val="28"/>
      <w:szCs w:val="28"/>
      <w:shd w:val="clear" w:color="auto" w:fill="FFFFFF"/>
    </w:rPr>
  </w:style>
  <w:style w:type="paragraph" w:customStyle="1" w:styleId="14">
    <w:name w:val="Основной текст1"/>
    <w:basedOn w:val="a"/>
    <w:link w:val="afe"/>
    <w:rsid w:val="00D0121B"/>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f">
    <w:name w:val="Другое_"/>
    <w:basedOn w:val="a0"/>
    <w:link w:val="aff0"/>
    <w:rsid w:val="00D0121B"/>
    <w:rPr>
      <w:rFonts w:ascii="Times New Roman" w:eastAsia="Times New Roman" w:hAnsi="Times New Roman" w:cs="Times New Roman"/>
      <w:sz w:val="28"/>
      <w:szCs w:val="28"/>
      <w:shd w:val="clear" w:color="auto" w:fill="FFFFFF"/>
    </w:rPr>
  </w:style>
  <w:style w:type="paragraph" w:customStyle="1" w:styleId="aff0">
    <w:name w:val="Другое"/>
    <w:basedOn w:val="a"/>
    <w:link w:val="aff"/>
    <w:rsid w:val="00D0121B"/>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31">
    <w:name w:val="Заголовок №3_"/>
    <w:basedOn w:val="a0"/>
    <w:link w:val="32"/>
    <w:rsid w:val="00D0121B"/>
    <w:rPr>
      <w:rFonts w:ascii="Times New Roman" w:eastAsia="Times New Roman" w:hAnsi="Times New Roman" w:cs="Times New Roman"/>
      <w:b/>
      <w:bCs/>
      <w:sz w:val="32"/>
      <w:szCs w:val="32"/>
      <w:shd w:val="clear" w:color="auto" w:fill="FFFFFF"/>
    </w:rPr>
  </w:style>
  <w:style w:type="paragraph" w:customStyle="1" w:styleId="32">
    <w:name w:val="Заголовок №3"/>
    <w:basedOn w:val="a"/>
    <w:link w:val="31"/>
    <w:rsid w:val="00D0121B"/>
    <w:pPr>
      <w:widowControl w:val="0"/>
      <w:shd w:val="clear" w:color="auto" w:fill="FFFFFF"/>
      <w:spacing w:after="220" w:line="240" w:lineRule="auto"/>
      <w:ind w:firstLine="370"/>
      <w:jc w:val="both"/>
      <w:outlineLvl w:val="2"/>
    </w:pPr>
    <w:rPr>
      <w:rFonts w:ascii="Times New Roman" w:eastAsia="Times New Roman" w:hAnsi="Times New Roman" w:cs="Times New Roman"/>
      <w:b/>
      <w:bCs/>
      <w:sz w:val="32"/>
      <w:szCs w:val="32"/>
    </w:rPr>
  </w:style>
  <w:style w:type="character" w:customStyle="1" w:styleId="4">
    <w:name w:val="Заголовок №4_"/>
    <w:basedOn w:val="a0"/>
    <w:link w:val="40"/>
    <w:rsid w:val="00D0121B"/>
    <w:rPr>
      <w:rFonts w:ascii="Times New Roman" w:eastAsia="Times New Roman" w:hAnsi="Times New Roman" w:cs="Times New Roman"/>
      <w:b/>
      <w:bCs/>
      <w:sz w:val="28"/>
      <w:szCs w:val="28"/>
      <w:shd w:val="clear" w:color="auto" w:fill="FFFFFF"/>
    </w:rPr>
  </w:style>
  <w:style w:type="character" w:customStyle="1" w:styleId="22">
    <w:name w:val="Колонтитул (2)_"/>
    <w:basedOn w:val="a0"/>
    <w:link w:val="23"/>
    <w:rsid w:val="00D0121B"/>
    <w:rPr>
      <w:rFonts w:ascii="Times New Roman" w:eastAsia="Times New Roman" w:hAnsi="Times New Roman" w:cs="Times New Roman"/>
      <w:sz w:val="20"/>
      <w:szCs w:val="20"/>
      <w:shd w:val="clear" w:color="auto" w:fill="FFFFFF"/>
    </w:rPr>
  </w:style>
  <w:style w:type="character" w:customStyle="1" w:styleId="aff1">
    <w:name w:val="Подпись к картинке_"/>
    <w:basedOn w:val="a0"/>
    <w:link w:val="aff2"/>
    <w:rsid w:val="00D0121B"/>
    <w:rPr>
      <w:rFonts w:ascii="Times New Roman" w:eastAsia="Times New Roman" w:hAnsi="Times New Roman" w:cs="Times New Roman"/>
      <w:sz w:val="20"/>
      <w:szCs w:val="20"/>
      <w:shd w:val="clear" w:color="auto" w:fill="FFFFFF"/>
    </w:rPr>
  </w:style>
  <w:style w:type="character" w:customStyle="1" w:styleId="aff3">
    <w:name w:val="Подпись к таблице_"/>
    <w:basedOn w:val="a0"/>
    <w:link w:val="aff4"/>
    <w:rsid w:val="00D0121B"/>
    <w:rPr>
      <w:rFonts w:ascii="Times New Roman" w:eastAsia="Times New Roman" w:hAnsi="Times New Roman" w:cs="Times New Roman"/>
      <w:b/>
      <w:bCs/>
      <w:sz w:val="28"/>
      <w:szCs w:val="28"/>
      <w:shd w:val="clear" w:color="auto" w:fill="FFFFFF"/>
    </w:rPr>
  </w:style>
  <w:style w:type="character" w:customStyle="1" w:styleId="24">
    <w:name w:val="Основной текст (2)_"/>
    <w:basedOn w:val="a0"/>
    <w:link w:val="25"/>
    <w:rsid w:val="00D0121B"/>
    <w:rPr>
      <w:rFonts w:ascii="Times New Roman" w:eastAsia="Times New Roman" w:hAnsi="Times New Roman" w:cs="Times New Roman"/>
      <w:sz w:val="20"/>
      <w:szCs w:val="20"/>
      <w:shd w:val="clear" w:color="auto" w:fill="FFFFFF"/>
    </w:rPr>
  </w:style>
  <w:style w:type="paragraph" w:customStyle="1" w:styleId="40">
    <w:name w:val="Заголовок №4"/>
    <w:basedOn w:val="a"/>
    <w:link w:val="4"/>
    <w:rsid w:val="00D0121B"/>
    <w:pPr>
      <w:widowControl w:val="0"/>
      <w:shd w:val="clear" w:color="auto" w:fill="FFFFFF"/>
      <w:spacing w:after="170" w:line="240" w:lineRule="auto"/>
      <w:jc w:val="center"/>
      <w:outlineLvl w:val="3"/>
    </w:pPr>
    <w:rPr>
      <w:rFonts w:ascii="Times New Roman" w:eastAsia="Times New Roman" w:hAnsi="Times New Roman" w:cs="Times New Roman"/>
      <w:b/>
      <w:bCs/>
      <w:sz w:val="28"/>
      <w:szCs w:val="28"/>
    </w:rPr>
  </w:style>
  <w:style w:type="paragraph" w:customStyle="1" w:styleId="23">
    <w:name w:val="Колонтитул (2)"/>
    <w:basedOn w:val="a"/>
    <w:link w:val="22"/>
    <w:rsid w:val="00D0121B"/>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ff2">
    <w:name w:val="Подпись к картинке"/>
    <w:basedOn w:val="a"/>
    <w:link w:val="aff1"/>
    <w:rsid w:val="00D0121B"/>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ff4">
    <w:name w:val="Подпись к таблице"/>
    <w:basedOn w:val="a"/>
    <w:link w:val="aff3"/>
    <w:rsid w:val="00D0121B"/>
    <w:pPr>
      <w:widowControl w:val="0"/>
      <w:shd w:val="clear" w:color="auto" w:fill="FFFFFF"/>
      <w:spacing w:after="0" w:line="240" w:lineRule="auto"/>
    </w:pPr>
    <w:rPr>
      <w:rFonts w:ascii="Times New Roman" w:eastAsia="Times New Roman" w:hAnsi="Times New Roman" w:cs="Times New Roman"/>
      <w:b/>
      <w:bCs/>
      <w:sz w:val="28"/>
      <w:szCs w:val="28"/>
    </w:rPr>
  </w:style>
  <w:style w:type="paragraph" w:customStyle="1" w:styleId="25">
    <w:name w:val="Основной текст (2)"/>
    <w:basedOn w:val="a"/>
    <w:link w:val="24"/>
    <w:rsid w:val="00D0121B"/>
    <w:pPr>
      <w:widowControl w:val="0"/>
      <w:shd w:val="clear" w:color="auto" w:fill="FFFFFF"/>
      <w:spacing w:after="0" w:line="240" w:lineRule="auto"/>
      <w:ind w:firstLine="160"/>
    </w:pPr>
    <w:rPr>
      <w:rFonts w:ascii="Times New Roman" w:eastAsia="Times New Roman" w:hAnsi="Times New Roman" w:cs="Times New Roman"/>
      <w:sz w:val="20"/>
      <w:szCs w:val="20"/>
    </w:rPr>
  </w:style>
  <w:style w:type="paragraph" w:styleId="aff5">
    <w:name w:val="TOC Heading"/>
    <w:basedOn w:val="10"/>
    <w:next w:val="a"/>
    <w:uiPriority w:val="39"/>
    <w:unhideWhenUsed/>
    <w:qFormat/>
    <w:rsid w:val="00D0121B"/>
    <w:pPr>
      <w:spacing w:after="0" w:line="259" w:lineRule="auto"/>
      <w:outlineLvl w:val="9"/>
    </w:pPr>
    <w:rPr>
      <w:rFonts w:asciiTheme="majorHAnsi" w:hAnsiTheme="majorHAnsi"/>
      <w:b w:val="0"/>
      <w:bCs w:val="0"/>
      <w:color w:val="2E74B5" w:themeColor="accent1" w:themeShade="BF"/>
      <w:szCs w:val="32"/>
    </w:rPr>
  </w:style>
  <w:style w:type="paragraph" w:styleId="26">
    <w:name w:val="toc 2"/>
    <w:basedOn w:val="a"/>
    <w:next w:val="a"/>
    <w:autoRedefine/>
    <w:uiPriority w:val="39"/>
    <w:unhideWhenUsed/>
    <w:rsid w:val="00D0121B"/>
    <w:pPr>
      <w:spacing w:after="100" w:line="240" w:lineRule="auto"/>
      <w:ind w:left="240"/>
    </w:pPr>
    <w:rPr>
      <w:rFonts w:ascii="Times New Roman" w:eastAsia="Times New Roman" w:hAnsi="Times New Roman" w:cs="Times New Roman"/>
      <w:sz w:val="24"/>
      <w:szCs w:val="24"/>
      <w:lang w:eastAsia="ru-RU"/>
    </w:rPr>
  </w:style>
  <w:style w:type="paragraph" w:styleId="33">
    <w:name w:val="toc 3"/>
    <w:basedOn w:val="a"/>
    <w:next w:val="a"/>
    <w:autoRedefine/>
    <w:uiPriority w:val="39"/>
    <w:unhideWhenUsed/>
    <w:rsid w:val="00D0121B"/>
    <w:pPr>
      <w:spacing w:after="100" w:line="240" w:lineRule="auto"/>
      <w:ind w:left="480"/>
    </w:pPr>
    <w:rPr>
      <w:rFonts w:ascii="Times New Roman" w:eastAsia="Times New Roman" w:hAnsi="Times New Roman" w:cs="Times New Roman"/>
      <w:sz w:val="24"/>
      <w:szCs w:val="24"/>
      <w:lang w:eastAsia="ru-RU"/>
    </w:rPr>
  </w:style>
  <w:style w:type="numbering" w:customStyle="1" w:styleId="1">
    <w:name w:val="Стиль1"/>
    <w:uiPriority w:val="99"/>
    <w:rsid w:val="00D0121B"/>
    <w:pPr>
      <w:numPr>
        <w:numId w:val="3"/>
      </w:numPr>
    </w:pPr>
  </w:style>
  <w:style w:type="numbering" w:customStyle="1" w:styleId="2">
    <w:name w:val="Стиль2"/>
    <w:uiPriority w:val="99"/>
    <w:rsid w:val="00D0121B"/>
    <w:pPr>
      <w:numPr>
        <w:numId w:val="4"/>
      </w:numPr>
    </w:pPr>
  </w:style>
  <w:style w:type="character" w:customStyle="1" w:styleId="bug">
    <w:name w:val="bug"/>
    <w:basedOn w:val="a0"/>
    <w:rsid w:val="00D0121B"/>
  </w:style>
  <w:style w:type="paragraph" w:customStyle="1" w:styleId="ConsNonformat">
    <w:name w:val="ConsNonformat"/>
    <w:rsid w:val="004D1F0A"/>
    <w:pPr>
      <w:widowControl w:val="0"/>
      <w:spacing w:after="0" w:line="240" w:lineRule="auto"/>
    </w:pPr>
    <w:rPr>
      <w:rFonts w:ascii="Courier New" w:eastAsia="Times New Roman" w:hAnsi="Courier New" w:cs="Times New Roman"/>
      <w:snapToGrid w:val="0"/>
      <w:sz w:val="20"/>
      <w:szCs w:val="20"/>
      <w:lang w:eastAsia="ru-RU"/>
    </w:rPr>
  </w:style>
  <w:style w:type="character" w:styleId="aff6">
    <w:name w:val="Strong"/>
    <w:uiPriority w:val="22"/>
    <w:qFormat/>
    <w:rsid w:val="004D1F0A"/>
    <w:rPr>
      <w:b w:val="0"/>
      <w:bCs w:val="0"/>
    </w:rPr>
  </w:style>
  <w:style w:type="character" w:customStyle="1" w:styleId="FontStyle21">
    <w:name w:val="Font Style21"/>
    <w:uiPriority w:val="99"/>
    <w:rsid w:val="004D1F0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4F36-7EE6-4120-AA92-F9A8E2A1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Vladislav Krokhmal</cp:lastModifiedBy>
  <cp:revision>2</cp:revision>
  <dcterms:created xsi:type="dcterms:W3CDTF">2023-09-11T14:31:00Z</dcterms:created>
  <dcterms:modified xsi:type="dcterms:W3CDTF">2023-09-11T14:31:00Z</dcterms:modified>
</cp:coreProperties>
</file>