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3466"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Приложение № 1</w:t>
      </w:r>
    </w:p>
    <w:p w14:paraId="4462F642"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 xml:space="preserve">к приказу от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"Дата приказа" \* MERGEFORMAT </w:instrText>
      </w:r>
      <w:r w:rsidRPr="00DF5B60">
        <w:rPr>
          <w:rFonts w:ascii="Times New Roman" w:hAnsi="Times New Roman"/>
          <w:sz w:val="28"/>
          <w:szCs w:val="28"/>
        </w:rPr>
        <w:fldChar w:fldCharType="separate"/>
      </w:r>
      <w:r>
        <w:rPr>
          <w:rFonts w:ascii="Times New Roman" w:hAnsi="Times New Roman"/>
          <w:sz w:val="28"/>
          <w:szCs w:val="28"/>
        </w:rPr>
        <w:t>18.06.2019</w:t>
      </w:r>
      <w:r w:rsidRPr="00DF5B60">
        <w:rPr>
          <w:rFonts w:ascii="Times New Roman" w:hAnsi="Times New Roman"/>
          <w:sz w:val="28"/>
          <w:szCs w:val="28"/>
        </w:rPr>
        <w:fldChar w:fldCharType="end"/>
      </w:r>
      <w:r w:rsidRPr="00DF5B60">
        <w:rPr>
          <w:rFonts w:ascii="Times New Roman" w:hAnsi="Times New Roman"/>
          <w:sz w:val="28"/>
          <w:szCs w:val="28"/>
        </w:rPr>
        <w:t> №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"Номер приказа" \* MERGEFORMAT </w:instrText>
      </w:r>
      <w:r w:rsidRPr="00DF5B60">
        <w:rPr>
          <w:rFonts w:ascii="Times New Roman" w:hAnsi="Times New Roman"/>
          <w:sz w:val="28"/>
          <w:szCs w:val="28"/>
        </w:rPr>
        <w:fldChar w:fldCharType="separate"/>
      </w:r>
      <w:r>
        <w:rPr>
          <w:rFonts w:ascii="Times New Roman" w:hAnsi="Times New Roman"/>
          <w:sz w:val="28"/>
          <w:szCs w:val="28"/>
        </w:rPr>
        <w:t>1337</w:t>
      </w:r>
      <w:r w:rsidRPr="00DF5B60">
        <w:rPr>
          <w:rFonts w:ascii="Times New Roman" w:hAnsi="Times New Roman"/>
          <w:sz w:val="28"/>
          <w:szCs w:val="28"/>
        </w:rPr>
        <w:fldChar w:fldCharType="end"/>
      </w:r>
    </w:p>
    <w:p w14:paraId="238E2D93" w14:textId="77777777" w:rsidR="00EB44DA" w:rsidRPr="00B86829" w:rsidRDefault="00EB44DA" w:rsidP="00EB44DA">
      <w:pPr>
        <w:jc w:val="center"/>
        <w:rPr>
          <w:rFonts w:ascii="Times New Roman" w:hAnsi="Times New Roman"/>
          <w:sz w:val="28"/>
          <w:szCs w:val="28"/>
        </w:rPr>
      </w:pPr>
    </w:p>
    <w:p w14:paraId="207733F3"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КРИТЕРИИ</w:t>
      </w:r>
    </w:p>
    <w:p w14:paraId="1810B910"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отбора претендентов на назначение Стипендий Президента</w:t>
      </w:r>
    </w:p>
    <w:p w14:paraId="54984EBD" w14:textId="77777777" w:rsidR="00EB44DA" w:rsidRPr="00B86829" w:rsidRDefault="00EB44DA" w:rsidP="00EB44DA">
      <w:pPr>
        <w:jc w:val="center"/>
        <w:rPr>
          <w:rFonts w:ascii="Times New Roman" w:hAnsi="Times New Roman"/>
          <w:sz w:val="24"/>
          <w:szCs w:val="24"/>
        </w:rPr>
      </w:pPr>
      <w:r w:rsidRPr="00B86829">
        <w:rPr>
          <w:rFonts w:ascii="Times New Roman" w:hAnsi="Times New Roman"/>
          <w:sz w:val="24"/>
          <w:szCs w:val="24"/>
        </w:rPr>
        <w:t>(из Постановления Правительства Российской Федерации от 27.08.2016 № 854)</w:t>
      </w:r>
    </w:p>
    <w:p w14:paraId="72117DC7" w14:textId="77777777" w:rsidR="00EB44DA" w:rsidRPr="00B86829" w:rsidRDefault="00EB44DA" w:rsidP="00EB44DA">
      <w:pPr>
        <w:jc w:val="center"/>
        <w:rPr>
          <w:rFonts w:ascii="Times New Roman" w:hAnsi="Times New Roman"/>
          <w:sz w:val="28"/>
          <w:szCs w:val="28"/>
        </w:rPr>
      </w:pPr>
    </w:p>
    <w:p w14:paraId="24132252"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 xml:space="preserve">а) для претендентов из числа студентов бакалавриата или специалитета, и претендентов из числа студентов второго и последующих курсов обучения, обучающихся по программам магистратуры, – наличие по результатам промежуточных аттестаций не менее 50 процентов оценок "отлично" от общего количества полученных оценок при отсутствии оценок "удовлетворительно", полученных </w:t>
      </w:r>
      <w:r w:rsidRPr="00B86829">
        <w:rPr>
          <w:rFonts w:ascii="Times New Roman" w:hAnsi="Times New Roman"/>
          <w:b/>
          <w:color w:val="000000"/>
          <w:sz w:val="28"/>
          <w:szCs w:val="28"/>
        </w:rPr>
        <w:t>в течение года</w:t>
      </w:r>
      <w:r w:rsidRPr="00B86829">
        <w:rPr>
          <w:rFonts w:ascii="Times New Roman" w:hAnsi="Times New Roman"/>
          <w:color w:val="000000"/>
          <w:sz w:val="28"/>
          <w:szCs w:val="28"/>
        </w:rPr>
        <w:t xml:space="preserve">, предшествующего назначению стипендий, и отсутствие академической задолженности </w:t>
      </w:r>
      <w:r w:rsidRPr="00B86829">
        <w:rPr>
          <w:rFonts w:ascii="Times New Roman" w:hAnsi="Times New Roman"/>
          <w:b/>
          <w:color w:val="000000"/>
          <w:sz w:val="28"/>
          <w:szCs w:val="28"/>
        </w:rPr>
        <w:t>за весь период обучения</w:t>
      </w:r>
      <w:r w:rsidRPr="00B86829">
        <w:rPr>
          <w:rFonts w:ascii="Times New Roman" w:hAnsi="Times New Roman"/>
          <w:color w:val="000000"/>
          <w:sz w:val="28"/>
          <w:szCs w:val="28"/>
        </w:rPr>
        <w:t>;</w:t>
      </w:r>
    </w:p>
    <w:p w14:paraId="0D187457"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 xml:space="preserve">для претендентов из числа студентов </w:t>
      </w:r>
      <w:r w:rsidRPr="00B86829">
        <w:rPr>
          <w:rFonts w:ascii="Times New Roman" w:hAnsi="Times New Roman"/>
          <w:b/>
          <w:color w:val="000000"/>
          <w:sz w:val="28"/>
          <w:szCs w:val="28"/>
        </w:rPr>
        <w:t>первого</w:t>
      </w:r>
      <w:r w:rsidRPr="00B86829">
        <w:rPr>
          <w:rFonts w:ascii="Times New Roman" w:hAnsi="Times New Roman"/>
          <w:color w:val="000000"/>
          <w:sz w:val="28"/>
          <w:szCs w:val="28"/>
        </w:rPr>
        <w:t xml:space="preserve"> курса магистратуры – наличие не менее 50 процентов оценок "отлично" от общего количества полученных оценок при отсутствии оценок "удовлетворительно" </w:t>
      </w:r>
      <w:r w:rsidRPr="00B86829">
        <w:rPr>
          <w:rFonts w:ascii="Times New Roman" w:hAnsi="Times New Roman"/>
          <w:b/>
          <w:color w:val="000000"/>
          <w:sz w:val="28"/>
          <w:szCs w:val="28"/>
        </w:rPr>
        <w:t>в приложе</w:t>
      </w:r>
      <w:r w:rsidRPr="00B86829">
        <w:rPr>
          <w:rFonts w:ascii="Times New Roman" w:hAnsi="Times New Roman"/>
          <w:b/>
          <w:color w:val="000000"/>
          <w:sz w:val="28"/>
          <w:szCs w:val="28"/>
        </w:rPr>
        <w:softHyphen/>
        <w:t>нии к диплому о предыдущем образовании</w:t>
      </w:r>
      <w:r w:rsidRPr="00B86829">
        <w:rPr>
          <w:rFonts w:ascii="Times New Roman" w:hAnsi="Times New Roman"/>
          <w:color w:val="000000"/>
          <w:sz w:val="28"/>
          <w:szCs w:val="28"/>
        </w:rPr>
        <w:t xml:space="preserve"> (бакалавра или специалиста);</w:t>
      </w:r>
    </w:p>
    <w:p w14:paraId="7E33EB31"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 xml:space="preserve">б) признание обучающегося победителем либо призером международной или всероссийской олимпиады, конкурса, соревнования, состязания, иного мероприятия, направленного на выявление учебных достижений обучающихся, проведенных </w:t>
      </w:r>
      <w:r w:rsidRPr="00B86829">
        <w:rPr>
          <w:rFonts w:ascii="Times New Roman" w:hAnsi="Times New Roman"/>
          <w:b/>
          <w:color w:val="000000"/>
          <w:sz w:val="28"/>
          <w:szCs w:val="28"/>
        </w:rPr>
        <w:t>в течение двух лет</w:t>
      </w:r>
      <w:r w:rsidRPr="00B86829">
        <w:rPr>
          <w:rFonts w:ascii="Times New Roman" w:hAnsi="Times New Roman"/>
          <w:color w:val="000000"/>
          <w:sz w:val="28"/>
          <w:szCs w:val="28"/>
        </w:rPr>
        <w:t>, предшествующих назначению стипендии;</w:t>
      </w:r>
    </w:p>
    <w:p w14:paraId="28D2C2D8"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 xml:space="preserve">в) получение обучающимся </w:t>
      </w:r>
      <w:r w:rsidRPr="00B86829">
        <w:rPr>
          <w:rFonts w:ascii="Times New Roman" w:hAnsi="Times New Roman"/>
          <w:b/>
          <w:color w:val="000000"/>
          <w:sz w:val="28"/>
          <w:szCs w:val="28"/>
        </w:rPr>
        <w:t>в течение двух лет</w:t>
      </w:r>
      <w:r w:rsidRPr="00B86829">
        <w:rPr>
          <w:rFonts w:ascii="Times New Roman" w:hAnsi="Times New Roman"/>
          <w:color w:val="000000"/>
          <w:sz w:val="28"/>
          <w:szCs w:val="28"/>
        </w:rPr>
        <w:t>, предшествующих назначению стипендии:</w:t>
      </w:r>
    </w:p>
    <w:p w14:paraId="38899EAD"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награды (приза) за результаты научно-исследовательской работы, проводимой университетом или иной организацией;</w:t>
      </w:r>
    </w:p>
    <w:p w14:paraId="12993442"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14:paraId="1A76808D"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гранта на выполнение научно-исследовательской работы;</w:t>
      </w:r>
    </w:p>
    <w:p w14:paraId="4F2E5A05"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 xml:space="preserve">г) наличие у обучающегося публикации в научном (учебно-научном, учебно-методическом) международном, всероссийском или ведомственном издании </w:t>
      </w:r>
      <w:r w:rsidRPr="00B86829">
        <w:rPr>
          <w:rFonts w:ascii="Times New Roman" w:hAnsi="Times New Roman"/>
          <w:b/>
          <w:color w:val="000000"/>
          <w:sz w:val="28"/>
          <w:szCs w:val="28"/>
        </w:rPr>
        <w:t>в течение одного года</w:t>
      </w:r>
      <w:r w:rsidRPr="00B86829">
        <w:rPr>
          <w:rFonts w:ascii="Times New Roman" w:hAnsi="Times New Roman"/>
          <w:color w:val="000000"/>
          <w:sz w:val="28"/>
          <w:szCs w:val="28"/>
        </w:rPr>
        <w:t>, предшествующего назначению стипендии;</w:t>
      </w:r>
    </w:p>
    <w:p w14:paraId="40403F84" w14:textId="77777777" w:rsidR="00EB44DA" w:rsidRPr="00B86829" w:rsidRDefault="00EB44DA" w:rsidP="00EB44DA">
      <w:pPr>
        <w:spacing w:line="254" w:lineRule="auto"/>
        <w:ind w:firstLine="709"/>
        <w:rPr>
          <w:rFonts w:ascii="Times New Roman" w:hAnsi="Times New Roman"/>
          <w:color w:val="000000"/>
          <w:sz w:val="28"/>
          <w:szCs w:val="28"/>
        </w:rPr>
      </w:pPr>
      <w:r w:rsidRPr="00B86829">
        <w:rPr>
          <w:rFonts w:ascii="Times New Roman" w:hAnsi="Times New Roman"/>
          <w:color w:val="000000"/>
          <w:sz w:val="28"/>
          <w:szCs w:val="28"/>
        </w:rPr>
        <w:t xml:space="preserve">д) иное публичное представление обучающимся </w:t>
      </w:r>
      <w:r w:rsidRPr="00B86829">
        <w:rPr>
          <w:rFonts w:ascii="Times New Roman" w:hAnsi="Times New Roman"/>
          <w:b/>
          <w:color w:val="000000"/>
          <w:sz w:val="28"/>
          <w:szCs w:val="28"/>
        </w:rPr>
        <w:t>в течение одного года</w:t>
      </w:r>
      <w:r w:rsidRPr="00B86829">
        <w:rPr>
          <w:rFonts w:ascii="Times New Roman" w:hAnsi="Times New Roman"/>
          <w:color w:val="000000"/>
          <w:sz w:val="28"/>
          <w:szCs w:val="28"/>
        </w:rPr>
        <w:t>,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 семинаре, ином мероприятии соответствующего уровня.</w:t>
      </w:r>
    </w:p>
    <w:p w14:paraId="7BD192A7" w14:textId="77777777" w:rsidR="00EB44DA" w:rsidRPr="00B86829" w:rsidRDefault="00EB44DA" w:rsidP="00EB44DA">
      <w:pPr>
        <w:spacing w:line="254" w:lineRule="auto"/>
        <w:ind w:firstLine="709"/>
        <w:rPr>
          <w:rFonts w:ascii="Times New Roman" w:hAnsi="Times New Roman"/>
          <w:i/>
          <w:color w:val="000000"/>
          <w:sz w:val="28"/>
          <w:szCs w:val="28"/>
        </w:rPr>
      </w:pPr>
      <w:r w:rsidRPr="00B86829">
        <w:rPr>
          <w:rFonts w:ascii="Times New Roman" w:hAnsi="Times New Roman"/>
          <w:i/>
          <w:color w:val="000000"/>
          <w:sz w:val="28"/>
          <w:szCs w:val="28"/>
        </w:rPr>
        <w:lastRenderedPageBreak/>
        <w:t xml:space="preserve">Претенденты на назначение стипендий из числа студентов должны удовлетворять критерию, указанному в подпункте "а", и </w:t>
      </w:r>
      <w:r w:rsidRPr="00B86829">
        <w:rPr>
          <w:rFonts w:ascii="Times New Roman" w:hAnsi="Times New Roman"/>
          <w:b/>
          <w:i/>
          <w:color w:val="000000"/>
          <w:sz w:val="28"/>
          <w:szCs w:val="28"/>
        </w:rPr>
        <w:t>одному или нескольким</w:t>
      </w:r>
      <w:r w:rsidRPr="00B86829">
        <w:rPr>
          <w:rFonts w:ascii="Times New Roman" w:hAnsi="Times New Roman"/>
          <w:i/>
          <w:color w:val="000000"/>
          <w:sz w:val="28"/>
          <w:szCs w:val="28"/>
        </w:rPr>
        <w:t xml:space="preserve"> критериям, указанным в подпунктах "б" - "д".</w:t>
      </w:r>
    </w:p>
    <w:p w14:paraId="31F3F97E" w14:textId="77777777" w:rsidR="00EB44DA" w:rsidRPr="00B86829" w:rsidRDefault="00EB44DA" w:rsidP="00EB44DA">
      <w:pPr>
        <w:spacing w:line="254" w:lineRule="auto"/>
        <w:ind w:firstLine="709"/>
        <w:rPr>
          <w:rFonts w:ascii="Times New Roman" w:hAnsi="Times New Roman"/>
          <w:i/>
          <w:color w:val="000000"/>
          <w:sz w:val="28"/>
          <w:szCs w:val="28"/>
        </w:rPr>
      </w:pPr>
      <w:r w:rsidRPr="00B86829">
        <w:rPr>
          <w:rFonts w:ascii="Times New Roman" w:hAnsi="Times New Roman"/>
          <w:i/>
          <w:color w:val="000000"/>
          <w:sz w:val="28"/>
          <w:szCs w:val="28"/>
        </w:rPr>
        <w:t xml:space="preserve">Претенденты на назначение стипендий из числа аспирантов должны удовлетворять </w:t>
      </w:r>
      <w:r w:rsidRPr="00B86829">
        <w:rPr>
          <w:rFonts w:ascii="Times New Roman" w:hAnsi="Times New Roman"/>
          <w:b/>
          <w:i/>
          <w:color w:val="000000"/>
          <w:sz w:val="28"/>
          <w:szCs w:val="28"/>
        </w:rPr>
        <w:t>двум или более</w:t>
      </w:r>
      <w:r w:rsidRPr="00B86829">
        <w:rPr>
          <w:rFonts w:ascii="Times New Roman" w:hAnsi="Times New Roman"/>
          <w:i/>
          <w:color w:val="000000"/>
          <w:sz w:val="28"/>
          <w:szCs w:val="28"/>
        </w:rPr>
        <w:t xml:space="preserve"> критериям, указанным в подпунктах "б" - "д".</w:t>
      </w:r>
    </w:p>
    <w:p w14:paraId="77B7351B"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sz w:val="28"/>
          <w:szCs w:val="28"/>
        </w:rPr>
        <w:br w:type="page"/>
      </w:r>
      <w:r w:rsidRPr="00B86829">
        <w:rPr>
          <w:rFonts w:ascii="Times New Roman" w:hAnsi="Times New Roman"/>
          <w:bCs/>
          <w:sz w:val="28"/>
          <w:szCs w:val="28"/>
        </w:rPr>
        <w:lastRenderedPageBreak/>
        <w:t>Приложение № 2</w:t>
      </w:r>
    </w:p>
    <w:p w14:paraId="4A7D40F2"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 xml:space="preserve">к приказу от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"Дата приказа" \* MERGEFORMAT </w:instrText>
      </w:r>
      <w:r w:rsidRPr="00DF5B60">
        <w:rPr>
          <w:rFonts w:ascii="Times New Roman" w:hAnsi="Times New Roman"/>
          <w:sz w:val="28"/>
          <w:szCs w:val="28"/>
        </w:rPr>
        <w:fldChar w:fldCharType="separate"/>
      </w:r>
      <w:r>
        <w:rPr>
          <w:rFonts w:ascii="Times New Roman" w:hAnsi="Times New Roman"/>
          <w:sz w:val="28"/>
          <w:szCs w:val="28"/>
        </w:rPr>
        <w:t>18.06.2019</w:t>
      </w:r>
      <w:r w:rsidRPr="00DF5B60">
        <w:rPr>
          <w:rFonts w:ascii="Times New Roman" w:hAnsi="Times New Roman"/>
          <w:sz w:val="28"/>
          <w:szCs w:val="28"/>
        </w:rPr>
        <w:fldChar w:fldCharType="end"/>
      </w:r>
      <w:r w:rsidRPr="00DF5B60">
        <w:rPr>
          <w:rFonts w:ascii="Times New Roman" w:hAnsi="Times New Roman"/>
          <w:sz w:val="28"/>
          <w:szCs w:val="28"/>
        </w:rPr>
        <w:t> №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"Номер приказа" \* MERGEFORMAT </w:instrText>
      </w:r>
      <w:r w:rsidRPr="00DF5B60">
        <w:rPr>
          <w:rFonts w:ascii="Times New Roman" w:hAnsi="Times New Roman"/>
          <w:sz w:val="28"/>
          <w:szCs w:val="28"/>
        </w:rPr>
        <w:fldChar w:fldCharType="separate"/>
      </w:r>
      <w:r>
        <w:rPr>
          <w:rFonts w:ascii="Times New Roman" w:hAnsi="Times New Roman"/>
          <w:sz w:val="28"/>
          <w:szCs w:val="28"/>
        </w:rPr>
        <w:t>1337</w:t>
      </w:r>
      <w:r w:rsidRPr="00DF5B60">
        <w:rPr>
          <w:rFonts w:ascii="Times New Roman" w:hAnsi="Times New Roman"/>
          <w:sz w:val="28"/>
          <w:szCs w:val="28"/>
        </w:rPr>
        <w:fldChar w:fldCharType="end"/>
      </w:r>
    </w:p>
    <w:p w14:paraId="423172BC" w14:textId="77777777" w:rsidR="00EB44DA" w:rsidRPr="00B86829" w:rsidRDefault="00EB44DA" w:rsidP="00EB44DA">
      <w:pPr>
        <w:jc w:val="center"/>
        <w:rPr>
          <w:rFonts w:ascii="Times New Roman" w:hAnsi="Times New Roman"/>
          <w:sz w:val="28"/>
          <w:szCs w:val="28"/>
        </w:rPr>
      </w:pPr>
    </w:p>
    <w:p w14:paraId="7E0B6292"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КРИТЕРИИ</w:t>
      </w:r>
    </w:p>
    <w:p w14:paraId="15D177CC"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отбора претендентов на назначение Стипендий Правительства</w:t>
      </w:r>
    </w:p>
    <w:p w14:paraId="1FED9139" w14:textId="77777777" w:rsidR="00EB44DA" w:rsidRPr="00B86829" w:rsidRDefault="00EB44DA" w:rsidP="00EB44DA">
      <w:pPr>
        <w:jc w:val="center"/>
        <w:rPr>
          <w:rFonts w:ascii="Times New Roman" w:hAnsi="Times New Roman"/>
          <w:sz w:val="24"/>
          <w:szCs w:val="24"/>
        </w:rPr>
      </w:pPr>
      <w:r w:rsidRPr="00B86829">
        <w:rPr>
          <w:rFonts w:ascii="Times New Roman" w:hAnsi="Times New Roman"/>
          <w:sz w:val="24"/>
          <w:szCs w:val="24"/>
        </w:rPr>
        <w:t>(из Постановления Правительства Российской Федерации от 03.11.2015 № 1192)</w:t>
      </w:r>
    </w:p>
    <w:p w14:paraId="77E8EF73" w14:textId="77777777" w:rsidR="00EB44DA" w:rsidRPr="00B86829" w:rsidRDefault="00EB44DA" w:rsidP="00EB44DA">
      <w:pPr>
        <w:jc w:val="center"/>
        <w:rPr>
          <w:rFonts w:ascii="Times New Roman" w:hAnsi="Times New Roman"/>
          <w:sz w:val="28"/>
          <w:szCs w:val="28"/>
        </w:rPr>
      </w:pPr>
    </w:p>
    <w:p w14:paraId="3E371460"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xml:space="preserve">а) получение студентом или аспирантом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w:t>
      </w:r>
      <w:r w:rsidRPr="00B86829">
        <w:rPr>
          <w:rFonts w:ascii="Times New Roman" w:hAnsi="Times New Roman"/>
          <w:b/>
          <w:sz w:val="28"/>
          <w:szCs w:val="28"/>
        </w:rPr>
        <w:t>предшествующей</w:t>
      </w:r>
      <w:r w:rsidRPr="00B86829">
        <w:rPr>
          <w:rFonts w:ascii="Times New Roman" w:hAnsi="Times New Roman"/>
          <w:sz w:val="28"/>
          <w:szCs w:val="28"/>
        </w:rPr>
        <w:t xml:space="preserve"> назначению стипендии;</w:t>
      </w:r>
    </w:p>
    <w:p w14:paraId="62157B9E"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xml:space="preserve">б) достижение студентом или аспирантом </w:t>
      </w:r>
      <w:r w:rsidRPr="00B86829">
        <w:rPr>
          <w:rFonts w:ascii="Times New Roman" w:hAnsi="Times New Roman"/>
          <w:b/>
          <w:sz w:val="28"/>
          <w:szCs w:val="28"/>
        </w:rPr>
        <w:t>в течение 2 лет</w:t>
      </w:r>
      <w:r w:rsidRPr="00B86829">
        <w:rPr>
          <w:rFonts w:ascii="Times New Roman" w:hAnsi="Times New Roman"/>
          <w:sz w:val="28"/>
          <w:szCs w:val="28"/>
        </w:rPr>
        <w:t>, предшествующих назначению стипендии, одного или нескольких из следующих результатов:</w:t>
      </w:r>
    </w:p>
    <w:p w14:paraId="6D3446F2"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получение награды (приза) за проведение научно-исследовательской работы;</w:t>
      </w:r>
    </w:p>
    <w:p w14:paraId="099296FF"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получение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14:paraId="57B76976"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получение гранта на выполнение научно-исследовательской работы;</w:t>
      </w:r>
    </w:p>
    <w:p w14:paraId="3255AFE1"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университетом, конкурса, соревнования, состязания и иного мероприятия, направленного на выявление учебных достижений студентов и аспирантов;</w:t>
      </w:r>
    </w:p>
    <w:p w14:paraId="1C4926AE"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xml:space="preserve">в) достижение студентом или аспирантом </w:t>
      </w:r>
      <w:r w:rsidRPr="00B86829">
        <w:rPr>
          <w:rFonts w:ascii="Times New Roman" w:hAnsi="Times New Roman"/>
          <w:b/>
          <w:sz w:val="28"/>
          <w:szCs w:val="28"/>
        </w:rPr>
        <w:t>в течение 1 года</w:t>
      </w:r>
      <w:r w:rsidRPr="00B86829">
        <w:rPr>
          <w:rFonts w:ascii="Times New Roman" w:hAnsi="Times New Roman"/>
          <w:sz w:val="28"/>
          <w:szCs w:val="28"/>
        </w:rPr>
        <w:t>, предшествующего назначению стипендии, одного или нескольких из следующих результатов:</w:t>
      </w:r>
    </w:p>
    <w:p w14:paraId="3D5D8FD1"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14:paraId="49631E04"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университетом;</w:t>
      </w:r>
    </w:p>
    <w:p w14:paraId="7A83582A"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г) наличие у студента и аспиранта первого года обучения результатов, полученных в течение года, предшествующего назначению стипендии:</w:t>
      </w:r>
    </w:p>
    <w:p w14:paraId="1BDA45DC"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14:paraId="1FB6D37A"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xml:space="preserve">- документа, подтверждающего, что обучающийся является победителем олимпиады школьников либо заключительного этапа </w:t>
      </w:r>
      <w:r w:rsidRPr="00B86829">
        <w:rPr>
          <w:rFonts w:ascii="Times New Roman" w:hAnsi="Times New Roman"/>
          <w:sz w:val="28"/>
          <w:szCs w:val="28"/>
        </w:rPr>
        <w:lastRenderedPageBreak/>
        <w:t>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p w14:paraId="43DBBEE5"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w:t>
      </w:r>
    </w:p>
    <w:p w14:paraId="60372D48" w14:textId="77777777" w:rsidR="00EB44DA" w:rsidRPr="00B86829" w:rsidRDefault="00EB44DA" w:rsidP="00EB44DA">
      <w:pPr>
        <w:spacing w:line="254" w:lineRule="auto"/>
        <w:ind w:firstLine="709"/>
        <w:rPr>
          <w:rFonts w:ascii="Times New Roman" w:hAnsi="Times New Roman"/>
          <w:i/>
          <w:color w:val="000000"/>
          <w:sz w:val="28"/>
          <w:szCs w:val="28"/>
        </w:rPr>
      </w:pPr>
      <w:r w:rsidRPr="00B86829">
        <w:rPr>
          <w:rFonts w:ascii="Times New Roman" w:hAnsi="Times New Roman"/>
          <w:i/>
          <w:color w:val="000000"/>
          <w:sz w:val="28"/>
          <w:szCs w:val="28"/>
        </w:rPr>
        <w:t xml:space="preserve">Претенденты на назначение стипендий из числа студентов и аспирантов </w:t>
      </w:r>
      <w:r w:rsidRPr="00B86829">
        <w:rPr>
          <w:rFonts w:ascii="Times New Roman" w:hAnsi="Times New Roman"/>
          <w:b/>
          <w:i/>
          <w:color w:val="000000"/>
          <w:sz w:val="28"/>
          <w:szCs w:val="28"/>
        </w:rPr>
        <w:t>второго и последующего</w:t>
      </w:r>
      <w:r w:rsidRPr="00B86829">
        <w:rPr>
          <w:rFonts w:ascii="Times New Roman" w:hAnsi="Times New Roman"/>
          <w:i/>
          <w:color w:val="000000"/>
          <w:sz w:val="28"/>
          <w:szCs w:val="28"/>
        </w:rPr>
        <w:t xml:space="preserve"> годов обучения должны удовлетворять критерию, указанному в подпункте "а", и </w:t>
      </w:r>
      <w:r w:rsidRPr="00B86829">
        <w:rPr>
          <w:rFonts w:ascii="Times New Roman" w:hAnsi="Times New Roman"/>
          <w:b/>
          <w:i/>
          <w:color w:val="000000"/>
          <w:sz w:val="28"/>
          <w:szCs w:val="28"/>
        </w:rPr>
        <w:t>одному или нескольким</w:t>
      </w:r>
      <w:r w:rsidRPr="00B86829">
        <w:rPr>
          <w:rFonts w:ascii="Times New Roman" w:hAnsi="Times New Roman"/>
          <w:i/>
          <w:color w:val="000000"/>
          <w:sz w:val="28"/>
          <w:szCs w:val="28"/>
        </w:rPr>
        <w:t xml:space="preserve"> критериям, указанным в подпунктах "б".</w:t>
      </w:r>
    </w:p>
    <w:p w14:paraId="3FD1180B" w14:textId="77777777" w:rsidR="00EB44DA" w:rsidRPr="00B86829" w:rsidRDefault="00EB44DA" w:rsidP="00EB44DA">
      <w:pPr>
        <w:spacing w:line="254" w:lineRule="auto"/>
        <w:ind w:firstLine="709"/>
        <w:rPr>
          <w:rFonts w:ascii="Times New Roman" w:hAnsi="Times New Roman"/>
          <w:i/>
          <w:color w:val="000000"/>
          <w:sz w:val="28"/>
          <w:szCs w:val="28"/>
        </w:rPr>
      </w:pPr>
      <w:r w:rsidRPr="00B86829">
        <w:rPr>
          <w:rFonts w:ascii="Times New Roman" w:hAnsi="Times New Roman"/>
          <w:i/>
          <w:color w:val="000000"/>
          <w:sz w:val="28"/>
          <w:szCs w:val="28"/>
        </w:rPr>
        <w:t xml:space="preserve">Претенденты на назначение стипендий из числа студентов и аспирантов </w:t>
      </w:r>
      <w:r w:rsidRPr="00B86829">
        <w:rPr>
          <w:rFonts w:ascii="Times New Roman" w:hAnsi="Times New Roman"/>
          <w:b/>
          <w:i/>
          <w:color w:val="000000"/>
          <w:sz w:val="28"/>
          <w:szCs w:val="28"/>
        </w:rPr>
        <w:t>первого</w:t>
      </w:r>
      <w:r w:rsidRPr="00B86829">
        <w:rPr>
          <w:rFonts w:ascii="Times New Roman" w:hAnsi="Times New Roman"/>
          <w:i/>
          <w:color w:val="000000"/>
          <w:sz w:val="28"/>
          <w:szCs w:val="28"/>
        </w:rPr>
        <w:t xml:space="preserve"> года обучения должны удовлетворять критерию, указанному в подпункте "а", и </w:t>
      </w:r>
      <w:r w:rsidRPr="00B86829">
        <w:rPr>
          <w:rFonts w:ascii="Times New Roman" w:hAnsi="Times New Roman"/>
          <w:b/>
          <w:i/>
          <w:color w:val="000000"/>
          <w:sz w:val="28"/>
          <w:szCs w:val="28"/>
        </w:rPr>
        <w:t>одному или нескольким</w:t>
      </w:r>
      <w:r w:rsidRPr="00B86829">
        <w:rPr>
          <w:rFonts w:ascii="Times New Roman" w:hAnsi="Times New Roman"/>
          <w:i/>
          <w:color w:val="000000"/>
          <w:sz w:val="28"/>
          <w:szCs w:val="28"/>
        </w:rPr>
        <w:t xml:space="preserve"> критериям, указанным в подпунктах "б" - "г".</w:t>
      </w:r>
    </w:p>
    <w:p w14:paraId="5394459F"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sz w:val="28"/>
          <w:szCs w:val="28"/>
        </w:rPr>
        <w:br w:type="page"/>
      </w:r>
      <w:r w:rsidRPr="00B86829">
        <w:rPr>
          <w:rFonts w:ascii="Times New Roman" w:hAnsi="Times New Roman"/>
          <w:bCs/>
          <w:sz w:val="28"/>
          <w:szCs w:val="28"/>
        </w:rPr>
        <w:lastRenderedPageBreak/>
        <w:t xml:space="preserve">Приложение № 3 </w:t>
      </w:r>
    </w:p>
    <w:p w14:paraId="7A3FC69D" w14:textId="77777777" w:rsidR="00EB44DA" w:rsidRPr="00B86829" w:rsidRDefault="00EB44DA" w:rsidP="00EB44DA">
      <w:pPr>
        <w:jc w:val="right"/>
        <w:rPr>
          <w:rFonts w:ascii="Times New Roman" w:hAnsi="Times New Roman"/>
          <w:sz w:val="28"/>
          <w:szCs w:val="28"/>
        </w:rPr>
      </w:pPr>
      <w:r w:rsidRPr="00B86829">
        <w:rPr>
          <w:rFonts w:ascii="Times New Roman" w:hAnsi="Times New Roman"/>
          <w:bCs/>
          <w:sz w:val="28"/>
          <w:szCs w:val="28"/>
        </w:rPr>
        <w:t xml:space="preserve">к приказу от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"Дата приказа" \* MERGEFORMAT </w:instrText>
      </w:r>
      <w:r w:rsidRPr="00DF5B60">
        <w:rPr>
          <w:rFonts w:ascii="Times New Roman" w:hAnsi="Times New Roman"/>
          <w:sz w:val="28"/>
          <w:szCs w:val="28"/>
        </w:rPr>
        <w:fldChar w:fldCharType="separate"/>
      </w:r>
      <w:r>
        <w:rPr>
          <w:rFonts w:ascii="Times New Roman" w:hAnsi="Times New Roman"/>
          <w:sz w:val="28"/>
          <w:szCs w:val="28"/>
        </w:rPr>
        <w:t>18.06.2019</w:t>
      </w:r>
      <w:r w:rsidRPr="00DF5B60">
        <w:rPr>
          <w:rFonts w:ascii="Times New Roman" w:hAnsi="Times New Roman"/>
          <w:sz w:val="28"/>
          <w:szCs w:val="28"/>
        </w:rPr>
        <w:fldChar w:fldCharType="end"/>
      </w:r>
      <w:r w:rsidRPr="00DF5B60">
        <w:rPr>
          <w:rFonts w:ascii="Times New Roman" w:hAnsi="Times New Roman"/>
          <w:sz w:val="28"/>
          <w:szCs w:val="28"/>
        </w:rPr>
        <w:t> №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"Номер приказа" \* MERGEFORMAT </w:instrText>
      </w:r>
      <w:r w:rsidRPr="00DF5B60">
        <w:rPr>
          <w:rFonts w:ascii="Times New Roman" w:hAnsi="Times New Roman"/>
          <w:sz w:val="28"/>
          <w:szCs w:val="28"/>
        </w:rPr>
        <w:fldChar w:fldCharType="separate"/>
      </w:r>
      <w:r>
        <w:rPr>
          <w:rFonts w:ascii="Times New Roman" w:hAnsi="Times New Roman"/>
          <w:sz w:val="28"/>
          <w:szCs w:val="28"/>
        </w:rPr>
        <w:t>1337</w:t>
      </w:r>
      <w:r w:rsidRPr="00DF5B60">
        <w:rPr>
          <w:rFonts w:ascii="Times New Roman" w:hAnsi="Times New Roman"/>
          <w:sz w:val="28"/>
          <w:szCs w:val="28"/>
        </w:rPr>
        <w:fldChar w:fldCharType="end"/>
      </w:r>
    </w:p>
    <w:p w14:paraId="7BB37DC7" w14:textId="77777777" w:rsidR="00EB44DA" w:rsidRPr="00B86829" w:rsidRDefault="00EB44DA" w:rsidP="00EB44DA">
      <w:pPr>
        <w:jc w:val="right"/>
        <w:rPr>
          <w:rFonts w:ascii="Times New Roman" w:hAnsi="Times New Roman"/>
          <w:bCs/>
          <w:sz w:val="28"/>
          <w:szCs w:val="28"/>
        </w:rPr>
      </w:pPr>
    </w:p>
    <w:p w14:paraId="2FED282A" w14:textId="77777777" w:rsidR="00EB44DA" w:rsidRPr="00B86829" w:rsidRDefault="00EB44DA" w:rsidP="00EB44DA">
      <w:pPr>
        <w:pStyle w:val="a3"/>
        <w:spacing w:line="216" w:lineRule="auto"/>
        <w:ind w:firstLine="0"/>
        <w:jc w:val="center"/>
        <w:rPr>
          <w:rFonts w:ascii="Times New Roman" w:hAnsi="Times New Roman"/>
          <w:b/>
          <w:sz w:val="24"/>
          <w:szCs w:val="24"/>
        </w:rPr>
      </w:pPr>
      <w:r w:rsidRPr="00B86829">
        <w:rPr>
          <w:rFonts w:ascii="Times New Roman" w:hAnsi="Times New Roman"/>
          <w:b/>
          <w:sz w:val="24"/>
          <w:szCs w:val="24"/>
        </w:rPr>
        <w:t xml:space="preserve">Конкурс на получение стипендии Правительства РФ </w:t>
      </w:r>
      <w:r w:rsidRPr="00B86829">
        <w:rPr>
          <w:rFonts w:ascii="Times New Roman" w:hAnsi="Times New Roman"/>
          <w:b/>
          <w:sz w:val="24"/>
          <w:szCs w:val="24"/>
        </w:rPr>
        <w:br/>
        <w:t>для аспирантов очной формы обучения (бюджет)</w:t>
      </w:r>
    </w:p>
    <w:p w14:paraId="382AAA40" w14:textId="77777777" w:rsidR="00EB44DA" w:rsidRPr="00B86829" w:rsidRDefault="00EB44DA" w:rsidP="00EB44DA">
      <w:pPr>
        <w:pStyle w:val="a3"/>
        <w:spacing w:line="216" w:lineRule="auto"/>
        <w:ind w:left="20" w:right="20" w:firstLine="700"/>
        <w:jc w:val="center"/>
        <w:rPr>
          <w:rFonts w:ascii="Times New Roman" w:hAnsi="Times New Roman"/>
          <w:b/>
          <w:sz w:val="24"/>
          <w:szCs w:val="24"/>
        </w:rPr>
      </w:pPr>
    </w:p>
    <w:p w14:paraId="57D22EAB" w14:textId="77777777" w:rsidR="00EB44DA" w:rsidRPr="00B86829" w:rsidRDefault="00EB44DA" w:rsidP="00EB44DA">
      <w:pPr>
        <w:pStyle w:val="a3"/>
        <w:spacing w:line="216" w:lineRule="auto"/>
        <w:ind w:firstLine="0"/>
        <w:jc w:val="center"/>
        <w:rPr>
          <w:rFonts w:ascii="Times New Roman" w:hAnsi="Times New Roman"/>
          <w:b/>
          <w:i/>
          <w:sz w:val="24"/>
          <w:szCs w:val="24"/>
        </w:rPr>
      </w:pPr>
      <w:r w:rsidRPr="00B86829">
        <w:rPr>
          <w:rFonts w:ascii="Times New Roman" w:hAnsi="Times New Roman"/>
          <w:b/>
          <w:i/>
          <w:sz w:val="24"/>
          <w:szCs w:val="24"/>
        </w:rPr>
        <w:t xml:space="preserve">Сведения об индивидуальных достижениях кандидата </w:t>
      </w:r>
      <w:r w:rsidRPr="00B86829">
        <w:rPr>
          <w:rFonts w:ascii="Times New Roman" w:hAnsi="Times New Roman"/>
          <w:b/>
          <w:i/>
          <w:sz w:val="24"/>
          <w:szCs w:val="24"/>
        </w:rPr>
        <w:br/>
        <w:t>для участия в конкурсе на стипендию Правительства РФ</w:t>
      </w:r>
    </w:p>
    <w:p w14:paraId="355532A9" w14:textId="77777777" w:rsidR="00EB44DA" w:rsidRPr="00B86829" w:rsidRDefault="00EB44DA" w:rsidP="00EB44DA">
      <w:pPr>
        <w:pStyle w:val="a3"/>
        <w:spacing w:line="216" w:lineRule="auto"/>
        <w:ind w:left="20" w:right="20" w:firstLine="700"/>
        <w:jc w:val="center"/>
        <w:rPr>
          <w:rFonts w:ascii="Times New Roman" w:hAnsi="Times New Roman"/>
          <w:sz w:val="24"/>
          <w:szCs w:val="24"/>
        </w:rPr>
      </w:pPr>
    </w:p>
    <w:tbl>
      <w:tblPr>
        <w:tblW w:w="958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5165"/>
        <w:gridCol w:w="3130"/>
      </w:tblGrid>
      <w:tr w:rsidR="00EB44DA" w:rsidRPr="00B86829" w14:paraId="698AB9D1" w14:textId="77777777" w:rsidTr="00A37A22">
        <w:tc>
          <w:tcPr>
            <w:tcW w:w="821" w:type="dxa"/>
            <w:vAlign w:val="center"/>
          </w:tcPr>
          <w:p w14:paraId="20853D63" w14:textId="77777777" w:rsidR="00EB44DA" w:rsidRPr="00B86829" w:rsidRDefault="00EB44DA" w:rsidP="00A37A22">
            <w:pPr>
              <w:pStyle w:val="a3"/>
              <w:ind w:right="20"/>
              <w:jc w:val="center"/>
              <w:rPr>
                <w:rFonts w:ascii="Times New Roman" w:hAnsi="Times New Roman"/>
                <w:b/>
                <w:sz w:val="20"/>
              </w:rPr>
            </w:pPr>
            <w:r w:rsidRPr="00B86829">
              <w:rPr>
                <w:rFonts w:ascii="Times New Roman" w:hAnsi="Times New Roman"/>
                <w:b/>
                <w:sz w:val="20"/>
              </w:rPr>
              <w:t>№п\п</w:t>
            </w:r>
          </w:p>
        </w:tc>
        <w:tc>
          <w:tcPr>
            <w:tcW w:w="5504" w:type="dxa"/>
            <w:vAlign w:val="center"/>
          </w:tcPr>
          <w:p w14:paraId="3290B716" w14:textId="77777777" w:rsidR="00EB44DA" w:rsidRPr="00B86829" w:rsidRDefault="00EB44DA" w:rsidP="00A37A22">
            <w:pPr>
              <w:pStyle w:val="a3"/>
              <w:ind w:right="20"/>
              <w:jc w:val="center"/>
              <w:rPr>
                <w:rFonts w:ascii="Times New Roman" w:hAnsi="Times New Roman"/>
                <w:b/>
                <w:sz w:val="20"/>
              </w:rPr>
            </w:pPr>
            <w:r w:rsidRPr="00B86829">
              <w:rPr>
                <w:rFonts w:ascii="Times New Roman" w:hAnsi="Times New Roman"/>
                <w:b/>
                <w:sz w:val="20"/>
              </w:rPr>
              <w:t xml:space="preserve">Наименование показателя </w:t>
            </w:r>
          </w:p>
        </w:tc>
        <w:tc>
          <w:tcPr>
            <w:tcW w:w="3261" w:type="dxa"/>
          </w:tcPr>
          <w:p w14:paraId="74CCA2B4" w14:textId="77777777" w:rsidR="00EB44DA" w:rsidRPr="00B86829" w:rsidRDefault="00EB44DA" w:rsidP="00A37A22">
            <w:pPr>
              <w:pStyle w:val="a3"/>
              <w:ind w:right="20"/>
              <w:jc w:val="center"/>
              <w:rPr>
                <w:rFonts w:ascii="Times New Roman" w:hAnsi="Times New Roman"/>
                <w:b/>
                <w:sz w:val="20"/>
              </w:rPr>
            </w:pPr>
            <w:r w:rsidRPr="00B86829">
              <w:rPr>
                <w:rFonts w:ascii="Times New Roman" w:hAnsi="Times New Roman"/>
                <w:b/>
                <w:sz w:val="20"/>
              </w:rPr>
              <w:t>Рейтинговая оценка показателя, балл</w:t>
            </w:r>
          </w:p>
        </w:tc>
      </w:tr>
      <w:tr w:rsidR="00EB44DA" w:rsidRPr="00B86829" w14:paraId="3FF81F0F" w14:textId="77777777" w:rsidTr="00A37A22">
        <w:tc>
          <w:tcPr>
            <w:tcW w:w="9586" w:type="dxa"/>
            <w:gridSpan w:val="3"/>
            <w:vAlign w:val="center"/>
          </w:tcPr>
          <w:p w14:paraId="0A076C75" w14:textId="77777777" w:rsidR="00EB44DA" w:rsidRPr="00B86829" w:rsidRDefault="00EB44DA" w:rsidP="00A37A22">
            <w:pPr>
              <w:pStyle w:val="a3"/>
              <w:ind w:right="20"/>
              <w:jc w:val="center"/>
              <w:rPr>
                <w:rFonts w:ascii="Times New Roman" w:hAnsi="Times New Roman"/>
                <w:sz w:val="20"/>
              </w:rPr>
            </w:pPr>
          </w:p>
          <w:p w14:paraId="59D87CB3"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________________________________________</w:t>
            </w:r>
          </w:p>
          <w:p w14:paraId="6134C1B5" w14:textId="77777777" w:rsidR="00EB44DA" w:rsidRPr="00B86829" w:rsidRDefault="00EB44DA" w:rsidP="00A37A22">
            <w:pPr>
              <w:pStyle w:val="a3"/>
              <w:ind w:right="20"/>
              <w:jc w:val="center"/>
              <w:rPr>
                <w:rFonts w:ascii="Times New Roman" w:hAnsi="Times New Roman"/>
                <w:b/>
                <w:sz w:val="20"/>
              </w:rPr>
            </w:pPr>
            <w:r w:rsidRPr="00B86829">
              <w:rPr>
                <w:rFonts w:ascii="Times New Roman" w:hAnsi="Times New Roman"/>
                <w:sz w:val="20"/>
              </w:rPr>
              <w:t>(Ф.И.О. кандидата)</w:t>
            </w:r>
          </w:p>
        </w:tc>
      </w:tr>
      <w:tr w:rsidR="00EB44DA" w:rsidRPr="00B86829" w14:paraId="38C93FDD" w14:textId="77777777" w:rsidTr="00A37A22">
        <w:tc>
          <w:tcPr>
            <w:tcW w:w="9586" w:type="dxa"/>
            <w:gridSpan w:val="3"/>
            <w:vAlign w:val="center"/>
          </w:tcPr>
          <w:p w14:paraId="2CCC6847" w14:textId="77777777" w:rsidR="00EB44DA" w:rsidRPr="00B86829" w:rsidRDefault="00EB44DA" w:rsidP="00A37A22">
            <w:pPr>
              <w:pStyle w:val="a3"/>
              <w:ind w:right="20"/>
              <w:jc w:val="center"/>
              <w:rPr>
                <w:rFonts w:ascii="Times New Roman" w:hAnsi="Times New Roman"/>
                <w:b/>
                <w:sz w:val="24"/>
                <w:szCs w:val="24"/>
              </w:rPr>
            </w:pPr>
            <w:r w:rsidRPr="00B86829">
              <w:rPr>
                <w:rFonts w:ascii="Times New Roman" w:hAnsi="Times New Roman"/>
                <w:b/>
                <w:sz w:val="24"/>
                <w:szCs w:val="24"/>
              </w:rPr>
              <w:t>В течение 2 лет, предшествующих назначению стипендии</w:t>
            </w:r>
          </w:p>
        </w:tc>
      </w:tr>
      <w:tr w:rsidR="00EB44DA" w:rsidRPr="00B86829" w14:paraId="6E411310" w14:textId="77777777" w:rsidTr="00A37A22">
        <w:tc>
          <w:tcPr>
            <w:tcW w:w="821" w:type="dxa"/>
          </w:tcPr>
          <w:p w14:paraId="1BA3D37C"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1</w:t>
            </w:r>
          </w:p>
        </w:tc>
        <w:tc>
          <w:tcPr>
            <w:tcW w:w="5504" w:type="dxa"/>
          </w:tcPr>
          <w:p w14:paraId="76F4F97C" w14:textId="77777777" w:rsidR="00EB44DA" w:rsidRPr="00B86829" w:rsidRDefault="00EB44DA" w:rsidP="00A37A22">
            <w:pPr>
              <w:pStyle w:val="a3"/>
              <w:ind w:right="20"/>
              <w:rPr>
                <w:rFonts w:ascii="Times New Roman" w:hAnsi="Times New Roman"/>
                <w:sz w:val="20"/>
              </w:rPr>
            </w:pPr>
            <w:r w:rsidRPr="00B86829">
              <w:rPr>
                <w:rFonts w:ascii="Times New Roman" w:hAnsi="Times New Roman"/>
                <w:sz w:val="20"/>
              </w:rPr>
              <w:t>Наличие документа, удостоверяющего исключительное право аспиранта на достигнутый им научный результат интеллектуальной деятельности (патент, авторское свидетельство на изобретение, полезная модель, свидетельств о регистрации программ для ЭВМ)</w:t>
            </w:r>
          </w:p>
        </w:tc>
        <w:tc>
          <w:tcPr>
            <w:tcW w:w="3261" w:type="dxa"/>
            <w:vAlign w:val="center"/>
          </w:tcPr>
          <w:p w14:paraId="2F140827"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2 (за патент)</w:t>
            </w:r>
          </w:p>
          <w:p w14:paraId="2E898E9F"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1,5 (за полезную модель)</w:t>
            </w:r>
          </w:p>
          <w:p w14:paraId="6E31240E"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1 (за программу)</w:t>
            </w:r>
          </w:p>
        </w:tc>
      </w:tr>
      <w:tr w:rsidR="00EB44DA" w:rsidRPr="00B86829" w14:paraId="7CAF550E" w14:textId="77777777" w:rsidTr="00A37A22">
        <w:tc>
          <w:tcPr>
            <w:tcW w:w="821" w:type="dxa"/>
          </w:tcPr>
          <w:p w14:paraId="51852EE5"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2</w:t>
            </w:r>
          </w:p>
        </w:tc>
        <w:tc>
          <w:tcPr>
            <w:tcW w:w="5504" w:type="dxa"/>
          </w:tcPr>
          <w:p w14:paraId="7D64D82F" w14:textId="77777777" w:rsidR="00EB44DA" w:rsidRPr="00B86829" w:rsidRDefault="00EB44DA" w:rsidP="00A37A22">
            <w:pPr>
              <w:pStyle w:val="a3"/>
              <w:ind w:right="20"/>
              <w:rPr>
                <w:rFonts w:ascii="Times New Roman" w:hAnsi="Times New Roman"/>
                <w:sz w:val="20"/>
              </w:rPr>
            </w:pPr>
            <w:r w:rsidRPr="00B86829">
              <w:rPr>
                <w:rFonts w:ascii="Times New Roman" w:hAnsi="Times New Roman"/>
                <w:sz w:val="20"/>
              </w:rPr>
              <w:t>Получение гранта на выполнение научно-исследовательской работы</w:t>
            </w:r>
          </w:p>
        </w:tc>
        <w:tc>
          <w:tcPr>
            <w:tcW w:w="3261" w:type="dxa"/>
          </w:tcPr>
          <w:p w14:paraId="20C690D7"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4</w:t>
            </w:r>
          </w:p>
        </w:tc>
      </w:tr>
      <w:tr w:rsidR="00EB44DA" w:rsidRPr="00B86829" w14:paraId="60258724" w14:textId="77777777" w:rsidTr="00A37A22">
        <w:tc>
          <w:tcPr>
            <w:tcW w:w="821" w:type="dxa"/>
          </w:tcPr>
          <w:p w14:paraId="6D5EE8D4"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3</w:t>
            </w:r>
          </w:p>
        </w:tc>
        <w:tc>
          <w:tcPr>
            <w:tcW w:w="5504" w:type="dxa"/>
          </w:tcPr>
          <w:p w14:paraId="6D16F8D6" w14:textId="77777777" w:rsidR="00EB44DA" w:rsidRPr="00B86829" w:rsidRDefault="00EB44DA" w:rsidP="00A37A22">
            <w:pPr>
              <w:pStyle w:val="a3"/>
              <w:ind w:right="20"/>
              <w:rPr>
                <w:rFonts w:ascii="Times New Roman" w:hAnsi="Times New Roman"/>
                <w:sz w:val="20"/>
              </w:rPr>
            </w:pPr>
            <w:r w:rsidRPr="00B86829">
              <w:rPr>
                <w:rFonts w:ascii="Times New Roman" w:hAnsi="Times New Roman"/>
                <w:sz w:val="20"/>
              </w:rPr>
              <w:t>Признание аспиранта победителем или призером международной, всероссийской, ведомственной или региональной олимпиады, конкурсов, соревнований, состязаний и иных мероприятий</w:t>
            </w:r>
          </w:p>
        </w:tc>
        <w:tc>
          <w:tcPr>
            <w:tcW w:w="3261" w:type="dxa"/>
            <w:vAlign w:val="center"/>
          </w:tcPr>
          <w:p w14:paraId="25551245"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0,5 (международные)</w:t>
            </w:r>
          </w:p>
          <w:p w14:paraId="4BAAA387"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0,3 (всероссийские)</w:t>
            </w:r>
          </w:p>
          <w:p w14:paraId="6C50504D"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0,1 (региональные и иные)</w:t>
            </w:r>
          </w:p>
        </w:tc>
      </w:tr>
      <w:tr w:rsidR="00EB44DA" w:rsidRPr="00B86829" w14:paraId="14E6A2DA" w14:textId="77777777" w:rsidTr="00A37A22">
        <w:tc>
          <w:tcPr>
            <w:tcW w:w="9586" w:type="dxa"/>
            <w:gridSpan w:val="3"/>
          </w:tcPr>
          <w:p w14:paraId="1ABE62F2"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b/>
                <w:sz w:val="24"/>
                <w:szCs w:val="24"/>
              </w:rPr>
              <w:t>В течение 1 года, предшествующих назначению стипендии</w:t>
            </w:r>
          </w:p>
        </w:tc>
      </w:tr>
      <w:tr w:rsidR="00EB44DA" w:rsidRPr="00B86829" w14:paraId="012DB792" w14:textId="77777777" w:rsidTr="00A37A22">
        <w:tc>
          <w:tcPr>
            <w:tcW w:w="821" w:type="dxa"/>
          </w:tcPr>
          <w:p w14:paraId="6F023CDD"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4</w:t>
            </w:r>
          </w:p>
        </w:tc>
        <w:tc>
          <w:tcPr>
            <w:tcW w:w="5504" w:type="dxa"/>
          </w:tcPr>
          <w:p w14:paraId="43E5E8EA"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 xml:space="preserve">Наличие статей в журналах, включенных в базы международных систем цитирования </w:t>
            </w:r>
            <w:r w:rsidRPr="00B86829">
              <w:rPr>
                <w:rFonts w:ascii="Times New Roman" w:hAnsi="Times New Roman"/>
                <w:sz w:val="20"/>
                <w:lang w:val="en-US"/>
              </w:rPr>
              <w:t>Scopus</w:t>
            </w:r>
            <w:r w:rsidRPr="00B86829">
              <w:rPr>
                <w:rFonts w:ascii="Times New Roman" w:hAnsi="Times New Roman"/>
                <w:sz w:val="20"/>
              </w:rPr>
              <w:t xml:space="preserve"> и </w:t>
            </w:r>
            <w:r w:rsidRPr="00B86829">
              <w:rPr>
                <w:rFonts w:ascii="Times New Roman" w:hAnsi="Times New Roman"/>
                <w:sz w:val="20"/>
                <w:lang w:val="en-US"/>
              </w:rPr>
              <w:t>Web</w:t>
            </w:r>
            <w:r w:rsidRPr="00B86829">
              <w:rPr>
                <w:rFonts w:ascii="Times New Roman" w:hAnsi="Times New Roman"/>
                <w:sz w:val="20"/>
              </w:rPr>
              <w:t xml:space="preserve"> </w:t>
            </w:r>
            <w:r w:rsidRPr="00B86829">
              <w:rPr>
                <w:rFonts w:ascii="Times New Roman" w:hAnsi="Times New Roman"/>
                <w:sz w:val="20"/>
                <w:lang w:val="en-US"/>
              </w:rPr>
              <w:t>of</w:t>
            </w:r>
            <w:r w:rsidRPr="00B86829">
              <w:rPr>
                <w:rFonts w:ascii="Times New Roman" w:hAnsi="Times New Roman"/>
                <w:sz w:val="20"/>
              </w:rPr>
              <w:t xml:space="preserve"> </w:t>
            </w:r>
            <w:proofErr w:type="spellStart"/>
            <w:r w:rsidRPr="00B86829">
              <w:rPr>
                <w:rFonts w:ascii="Times New Roman" w:hAnsi="Times New Roman"/>
                <w:sz w:val="20"/>
                <w:lang w:val="en-US"/>
              </w:rPr>
              <w:t>Sciense</w:t>
            </w:r>
            <w:proofErr w:type="spellEnd"/>
          </w:p>
        </w:tc>
        <w:tc>
          <w:tcPr>
            <w:tcW w:w="3261" w:type="dxa"/>
          </w:tcPr>
          <w:p w14:paraId="662531F2" w14:textId="77777777" w:rsidR="00EB44DA" w:rsidRPr="00B86829" w:rsidRDefault="00EB44DA" w:rsidP="00A37A22">
            <w:pPr>
              <w:pStyle w:val="a3"/>
              <w:ind w:right="20"/>
              <w:jc w:val="center"/>
              <w:rPr>
                <w:rFonts w:ascii="Times New Roman" w:hAnsi="Times New Roman"/>
                <w:sz w:val="20"/>
              </w:rPr>
            </w:pPr>
          </w:p>
          <w:p w14:paraId="3BFA020E"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4 (за каждую статью)</w:t>
            </w:r>
          </w:p>
        </w:tc>
      </w:tr>
      <w:tr w:rsidR="00EB44DA" w:rsidRPr="00B86829" w14:paraId="724119CB" w14:textId="77777777" w:rsidTr="00A37A22">
        <w:tc>
          <w:tcPr>
            <w:tcW w:w="821" w:type="dxa"/>
          </w:tcPr>
          <w:p w14:paraId="51E7FF68"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5</w:t>
            </w:r>
          </w:p>
        </w:tc>
        <w:tc>
          <w:tcPr>
            <w:tcW w:w="5504" w:type="dxa"/>
          </w:tcPr>
          <w:p w14:paraId="4C3E086E"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Наличие статей в журналах, рекомендованных ВАК</w:t>
            </w:r>
          </w:p>
        </w:tc>
        <w:tc>
          <w:tcPr>
            <w:tcW w:w="3261" w:type="dxa"/>
          </w:tcPr>
          <w:p w14:paraId="02D64C7D"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2 (за каждую статью)</w:t>
            </w:r>
          </w:p>
        </w:tc>
      </w:tr>
      <w:tr w:rsidR="00EB44DA" w:rsidRPr="00B86829" w14:paraId="2CDDEDCA" w14:textId="77777777" w:rsidTr="00A37A22">
        <w:tc>
          <w:tcPr>
            <w:tcW w:w="821" w:type="dxa"/>
          </w:tcPr>
          <w:p w14:paraId="46877E67"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6</w:t>
            </w:r>
          </w:p>
        </w:tc>
        <w:tc>
          <w:tcPr>
            <w:tcW w:w="5504" w:type="dxa"/>
          </w:tcPr>
          <w:p w14:paraId="57091759"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Наличие публикаций в материалах международных и всероссийских конференций</w:t>
            </w:r>
          </w:p>
        </w:tc>
        <w:tc>
          <w:tcPr>
            <w:tcW w:w="3261" w:type="dxa"/>
          </w:tcPr>
          <w:p w14:paraId="12D19AAF"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2 (за каждую статью в зарубежном издательстве)</w:t>
            </w:r>
          </w:p>
          <w:p w14:paraId="0E27EDE4"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0,5 (за каждую статью всероссийском издательстве)</w:t>
            </w:r>
          </w:p>
        </w:tc>
      </w:tr>
      <w:tr w:rsidR="00EB44DA" w:rsidRPr="00B86829" w14:paraId="2700BF84" w14:textId="77777777" w:rsidTr="00A37A22">
        <w:tc>
          <w:tcPr>
            <w:tcW w:w="821" w:type="dxa"/>
          </w:tcPr>
          <w:p w14:paraId="58F82D6E"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7</w:t>
            </w:r>
          </w:p>
        </w:tc>
        <w:tc>
          <w:tcPr>
            <w:tcW w:w="5504" w:type="dxa"/>
          </w:tcPr>
          <w:p w14:paraId="43F3C700"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 xml:space="preserve">Наличие публикаций в материалах региональных и </w:t>
            </w:r>
            <w:proofErr w:type="spellStart"/>
            <w:r w:rsidRPr="00B86829">
              <w:rPr>
                <w:rFonts w:ascii="Times New Roman" w:hAnsi="Times New Roman"/>
                <w:sz w:val="20"/>
              </w:rPr>
              <w:t>внутривузовских</w:t>
            </w:r>
            <w:proofErr w:type="spellEnd"/>
            <w:r w:rsidRPr="00B86829">
              <w:rPr>
                <w:rFonts w:ascii="Times New Roman" w:hAnsi="Times New Roman"/>
                <w:sz w:val="20"/>
              </w:rPr>
              <w:t xml:space="preserve"> конференций</w:t>
            </w:r>
          </w:p>
        </w:tc>
        <w:tc>
          <w:tcPr>
            <w:tcW w:w="3261" w:type="dxa"/>
          </w:tcPr>
          <w:p w14:paraId="7A26365E" w14:textId="77777777" w:rsidR="00EB44DA" w:rsidRPr="00B86829" w:rsidRDefault="00EB44DA" w:rsidP="00A37A22">
            <w:pPr>
              <w:pStyle w:val="a3"/>
              <w:ind w:right="20"/>
              <w:jc w:val="center"/>
              <w:rPr>
                <w:rFonts w:ascii="Times New Roman" w:hAnsi="Times New Roman"/>
                <w:sz w:val="20"/>
              </w:rPr>
            </w:pPr>
            <w:r w:rsidRPr="00B86829">
              <w:rPr>
                <w:rFonts w:ascii="Times New Roman" w:hAnsi="Times New Roman"/>
                <w:sz w:val="20"/>
              </w:rPr>
              <w:t>0,25 (за каждую статью)</w:t>
            </w:r>
          </w:p>
        </w:tc>
      </w:tr>
      <w:tr w:rsidR="00EB44DA" w:rsidRPr="00B86829" w14:paraId="6FAFBF91" w14:textId="77777777" w:rsidTr="00A37A22">
        <w:tc>
          <w:tcPr>
            <w:tcW w:w="6325" w:type="dxa"/>
            <w:gridSpan w:val="2"/>
          </w:tcPr>
          <w:p w14:paraId="62BFFF19" w14:textId="77777777" w:rsidR="00EB44DA" w:rsidRPr="00B86829" w:rsidRDefault="00EB44DA" w:rsidP="00A37A22">
            <w:pPr>
              <w:pStyle w:val="a3"/>
              <w:ind w:right="20"/>
              <w:jc w:val="center"/>
              <w:rPr>
                <w:rFonts w:ascii="Times New Roman" w:hAnsi="Times New Roman"/>
                <w:sz w:val="24"/>
                <w:szCs w:val="24"/>
              </w:rPr>
            </w:pPr>
            <w:r w:rsidRPr="00B86829">
              <w:rPr>
                <w:rFonts w:ascii="Times New Roman" w:hAnsi="Times New Roman"/>
                <w:b/>
                <w:sz w:val="24"/>
                <w:szCs w:val="24"/>
              </w:rPr>
              <w:t>Суммарный рейтинговый балл</w:t>
            </w:r>
          </w:p>
        </w:tc>
        <w:tc>
          <w:tcPr>
            <w:tcW w:w="3261" w:type="dxa"/>
          </w:tcPr>
          <w:p w14:paraId="7AAA3B3E" w14:textId="77777777" w:rsidR="00EB44DA" w:rsidRPr="00B86829" w:rsidRDefault="00EB44DA" w:rsidP="00A37A22">
            <w:pPr>
              <w:pStyle w:val="a3"/>
              <w:ind w:right="20"/>
              <w:jc w:val="center"/>
              <w:rPr>
                <w:rFonts w:ascii="Times New Roman" w:hAnsi="Times New Roman"/>
                <w:sz w:val="20"/>
              </w:rPr>
            </w:pPr>
          </w:p>
        </w:tc>
      </w:tr>
    </w:tbl>
    <w:p w14:paraId="44551C3B" w14:textId="77777777" w:rsidR="00EB44DA" w:rsidRPr="00B86829" w:rsidRDefault="00EB44DA" w:rsidP="00EB44DA">
      <w:pPr>
        <w:pStyle w:val="a3"/>
        <w:ind w:right="20" w:firstLine="709"/>
        <w:rPr>
          <w:rFonts w:ascii="Times New Roman" w:hAnsi="Times New Roman"/>
          <w:b/>
          <w:sz w:val="24"/>
          <w:szCs w:val="24"/>
        </w:rPr>
      </w:pPr>
      <w:r w:rsidRPr="00B86829">
        <w:rPr>
          <w:rFonts w:ascii="Times New Roman" w:hAnsi="Times New Roman"/>
          <w:b/>
          <w:sz w:val="24"/>
          <w:szCs w:val="24"/>
        </w:rPr>
        <w:t>*Обязательным условием участия в конкурсе:</w:t>
      </w:r>
    </w:p>
    <w:p w14:paraId="1028D555" w14:textId="77777777" w:rsidR="00EB44DA" w:rsidRPr="00B86829" w:rsidRDefault="00EB44DA" w:rsidP="00EB44DA">
      <w:pPr>
        <w:pStyle w:val="a3"/>
        <w:ind w:right="23" w:firstLine="709"/>
        <w:contextualSpacing/>
        <w:rPr>
          <w:rFonts w:ascii="Times New Roman" w:hAnsi="Times New Roman"/>
          <w:sz w:val="24"/>
          <w:szCs w:val="24"/>
        </w:rPr>
      </w:pPr>
      <w:r w:rsidRPr="00B86829">
        <w:rPr>
          <w:rFonts w:ascii="Times New Roman" w:hAnsi="Times New Roman"/>
          <w:sz w:val="24"/>
          <w:szCs w:val="24"/>
        </w:rPr>
        <w:t>– наличие оценки «отлично» по результатам всех промежуточных аттестаций;</w:t>
      </w:r>
    </w:p>
    <w:p w14:paraId="098CE5D0" w14:textId="77777777" w:rsidR="00EB44DA" w:rsidRPr="00B86829" w:rsidRDefault="00EB44DA" w:rsidP="00EB44DA">
      <w:pPr>
        <w:pStyle w:val="a3"/>
        <w:ind w:left="20" w:right="20" w:firstLine="700"/>
        <w:rPr>
          <w:rFonts w:ascii="Times New Roman" w:hAnsi="Times New Roman"/>
          <w:i/>
          <w:sz w:val="24"/>
          <w:szCs w:val="24"/>
        </w:rPr>
      </w:pPr>
    </w:p>
    <w:p w14:paraId="7D591E6C" w14:textId="77777777" w:rsidR="00EB44DA" w:rsidRPr="00B86829" w:rsidRDefault="00EB44DA" w:rsidP="00EB44DA">
      <w:pPr>
        <w:pStyle w:val="a3"/>
        <w:ind w:left="20" w:right="20" w:firstLine="700"/>
        <w:rPr>
          <w:rFonts w:ascii="Times New Roman" w:hAnsi="Times New Roman"/>
          <w:i/>
          <w:sz w:val="28"/>
          <w:szCs w:val="28"/>
        </w:rPr>
      </w:pPr>
      <w:r w:rsidRPr="00B86829">
        <w:rPr>
          <w:rFonts w:ascii="Times New Roman" w:hAnsi="Times New Roman"/>
          <w:i/>
          <w:sz w:val="28"/>
          <w:szCs w:val="28"/>
        </w:rPr>
        <w:t xml:space="preserve">В экспертную комиссию не принимаются документы </w:t>
      </w:r>
      <w:proofErr w:type="gramStart"/>
      <w:r w:rsidRPr="00B86829">
        <w:rPr>
          <w:rFonts w:ascii="Times New Roman" w:hAnsi="Times New Roman"/>
          <w:i/>
          <w:sz w:val="28"/>
          <w:szCs w:val="28"/>
        </w:rPr>
        <w:t>от аспирантов</w:t>
      </w:r>
      <w:proofErr w:type="gramEnd"/>
      <w:r w:rsidRPr="00B86829">
        <w:rPr>
          <w:rFonts w:ascii="Times New Roman" w:hAnsi="Times New Roman"/>
          <w:i/>
          <w:sz w:val="28"/>
          <w:szCs w:val="28"/>
        </w:rPr>
        <w:t xml:space="preserve"> завершающих свое обучение в 2019 году.</w:t>
      </w:r>
    </w:p>
    <w:p w14:paraId="5EF10879" w14:textId="77777777" w:rsidR="00EB44DA" w:rsidRPr="00B86829" w:rsidRDefault="00EB44DA" w:rsidP="00EB44DA">
      <w:pPr>
        <w:pStyle w:val="a3"/>
        <w:ind w:left="20" w:right="20" w:firstLine="700"/>
        <w:rPr>
          <w:rFonts w:ascii="Times New Roman" w:hAnsi="Times New Roman"/>
          <w:i/>
          <w:sz w:val="24"/>
          <w:szCs w:val="24"/>
        </w:rPr>
      </w:pPr>
    </w:p>
    <w:p w14:paraId="5FDEF1E2" w14:textId="77777777" w:rsidR="00EB44DA" w:rsidRPr="00B86829" w:rsidRDefault="00EB44DA" w:rsidP="00EB44DA">
      <w:pPr>
        <w:pStyle w:val="a3"/>
        <w:ind w:left="20" w:right="20" w:firstLine="700"/>
        <w:jc w:val="right"/>
        <w:rPr>
          <w:rFonts w:ascii="Times New Roman" w:hAnsi="Times New Roman"/>
          <w:sz w:val="24"/>
          <w:szCs w:val="24"/>
        </w:rPr>
      </w:pPr>
    </w:p>
    <w:p w14:paraId="06F24279" w14:textId="77777777" w:rsidR="00EB44DA" w:rsidRPr="00B86829" w:rsidRDefault="00EB44DA" w:rsidP="00EB44DA">
      <w:pPr>
        <w:pStyle w:val="Default"/>
        <w:tabs>
          <w:tab w:val="left" w:pos="1985"/>
          <w:tab w:val="left" w:pos="4962"/>
        </w:tabs>
        <w:spacing w:line="276" w:lineRule="auto"/>
        <w:rPr>
          <w:color w:val="auto"/>
        </w:rPr>
      </w:pPr>
      <w:r w:rsidRPr="00B86829">
        <w:rPr>
          <w:color w:val="auto"/>
        </w:rPr>
        <w:t xml:space="preserve">Кандидат </w:t>
      </w:r>
      <w:r w:rsidRPr="00B86829">
        <w:rPr>
          <w:color w:val="auto"/>
        </w:rPr>
        <w:tab/>
        <w:t xml:space="preserve">                     ______________ </w:t>
      </w:r>
      <w:r w:rsidRPr="00B86829">
        <w:rPr>
          <w:color w:val="auto"/>
        </w:rPr>
        <w:tab/>
        <w:t xml:space="preserve">   __________________</w:t>
      </w:r>
    </w:p>
    <w:p w14:paraId="16ECC77E" w14:textId="77777777" w:rsidR="00EB44DA" w:rsidRPr="00B86829" w:rsidRDefault="00EB44DA" w:rsidP="00EB44DA">
      <w:pPr>
        <w:pStyle w:val="Default"/>
        <w:spacing w:line="276" w:lineRule="auto"/>
        <w:rPr>
          <w:i/>
          <w:color w:val="auto"/>
          <w:sz w:val="20"/>
          <w:szCs w:val="20"/>
        </w:rPr>
      </w:pPr>
      <w:r w:rsidRPr="00B86829">
        <w:rPr>
          <w:i/>
          <w:color w:val="auto"/>
          <w:sz w:val="20"/>
          <w:szCs w:val="20"/>
        </w:rPr>
        <w:t xml:space="preserve">                                                                               (</w:t>
      </w:r>
      <w:proofErr w:type="gramStart"/>
      <w:r w:rsidRPr="00B86829">
        <w:rPr>
          <w:i/>
          <w:color w:val="auto"/>
          <w:sz w:val="20"/>
          <w:szCs w:val="20"/>
        </w:rPr>
        <w:t xml:space="preserve">подпись)   </w:t>
      </w:r>
      <w:proofErr w:type="gramEnd"/>
      <w:r w:rsidRPr="00B86829">
        <w:rPr>
          <w:i/>
          <w:color w:val="auto"/>
          <w:sz w:val="20"/>
          <w:szCs w:val="20"/>
        </w:rPr>
        <w:t xml:space="preserve">                                (Ф.И.О). </w:t>
      </w:r>
    </w:p>
    <w:p w14:paraId="14ADF4B5" w14:textId="77777777" w:rsidR="00EB44DA" w:rsidRPr="00B86829" w:rsidRDefault="00EB44DA" w:rsidP="00EB44DA">
      <w:pPr>
        <w:pStyle w:val="Default"/>
        <w:tabs>
          <w:tab w:val="left" w:pos="1985"/>
          <w:tab w:val="left" w:pos="5860"/>
          <w:tab w:val="left" w:pos="6804"/>
        </w:tabs>
        <w:spacing w:line="276" w:lineRule="auto"/>
        <w:rPr>
          <w:color w:val="auto"/>
        </w:rPr>
      </w:pPr>
      <w:r w:rsidRPr="00B86829">
        <w:rPr>
          <w:color w:val="auto"/>
        </w:rPr>
        <w:t xml:space="preserve">Научный руководитель              ______________ </w:t>
      </w:r>
      <w:r w:rsidRPr="00B86829">
        <w:rPr>
          <w:color w:val="auto"/>
        </w:rPr>
        <w:tab/>
        <w:t>__________________</w:t>
      </w:r>
    </w:p>
    <w:p w14:paraId="7091859D" w14:textId="77777777" w:rsidR="00EB44DA" w:rsidRPr="00B86829" w:rsidRDefault="00EB44DA" w:rsidP="00EB44DA">
      <w:pPr>
        <w:pStyle w:val="Default"/>
        <w:spacing w:line="276" w:lineRule="auto"/>
        <w:rPr>
          <w:i/>
          <w:color w:val="auto"/>
          <w:sz w:val="20"/>
          <w:szCs w:val="20"/>
        </w:rPr>
      </w:pPr>
      <w:r w:rsidRPr="00B86829">
        <w:rPr>
          <w:i/>
          <w:color w:val="auto"/>
          <w:sz w:val="20"/>
          <w:szCs w:val="20"/>
        </w:rPr>
        <w:t xml:space="preserve">                                                                              (</w:t>
      </w:r>
      <w:proofErr w:type="gramStart"/>
      <w:r w:rsidRPr="00B86829">
        <w:rPr>
          <w:i/>
          <w:color w:val="auto"/>
          <w:sz w:val="20"/>
          <w:szCs w:val="20"/>
        </w:rPr>
        <w:t xml:space="preserve">подпись)   </w:t>
      </w:r>
      <w:proofErr w:type="gramEnd"/>
      <w:r w:rsidRPr="00B86829">
        <w:rPr>
          <w:i/>
          <w:color w:val="auto"/>
          <w:sz w:val="20"/>
          <w:szCs w:val="20"/>
        </w:rPr>
        <w:t xml:space="preserve">                                 (Ф.И.О).</w:t>
      </w:r>
    </w:p>
    <w:p w14:paraId="19BFCB47" w14:textId="77777777" w:rsidR="00EB44DA" w:rsidRPr="00B86829" w:rsidRDefault="00EB44DA" w:rsidP="00EB44DA">
      <w:pPr>
        <w:pStyle w:val="Default"/>
        <w:tabs>
          <w:tab w:val="left" w:pos="1985"/>
          <w:tab w:val="left" w:pos="5860"/>
          <w:tab w:val="left" w:pos="6804"/>
        </w:tabs>
        <w:spacing w:line="276" w:lineRule="auto"/>
        <w:rPr>
          <w:color w:val="auto"/>
        </w:rPr>
      </w:pPr>
      <w:proofErr w:type="spellStart"/>
      <w:r w:rsidRPr="00B86829">
        <w:rPr>
          <w:color w:val="auto"/>
        </w:rPr>
        <w:t>Зав.кафедрой</w:t>
      </w:r>
      <w:proofErr w:type="spellEnd"/>
      <w:r w:rsidRPr="00B86829">
        <w:rPr>
          <w:color w:val="auto"/>
        </w:rPr>
        <w:t xml:space="preserve"> / директор ВШ      ______________ </w:t>
      </w:r>
      <w:r w:rsidRPr="00B86829">
        <w:rPr>
          <w:color w:val="auto"/>
        </w:rPr>
        <w:tab/>
        <w:t>__________________</w:t>
      </w:r>
    </w:p>
    <w:p w14:paraId="6DE6245A" w14:textId="77777777" w:rsidR="00EB44DA" w:rsidRPr="00B86829" w:rsidRDefault="00EB44DA" w:rsidP="00EB44DA">
      <w:pPr>
        <w:pStyle w:val="Default"/>
        <w:spacing w:line="276" w:lineRule="auto"/>
        <w:rPr>
          <w:i/>
          <w:color w:val="auto"/>
          <w:sz w:val="20"/>
          <w:szCs w:val="20"/>
        </w:rPr>
      </w:pPr>
      <w:r w:rsidRPr="00B86829">
        <w:rPr>
          <w:i/>
          <w:color w:val="auto"/>
          <w:sz w:val="20"/>
          <w:szCs w:val="20"/>
        </w:rPr>
        <w:t xml:space="preserve">                                                                              (</w:t>
      </w:r>
      <w:proofErr w:type="gramStart"/>
      <w:r w:rsidRPr="00B86829">
        <w:rPr>
          <w:i/>
          <w:color w:val="auto"/>
          <w:sz w:val="20"/>
          <w:szCs w:val="20"/>
        </w:rPr>
        <w:t xml:space="preserve">подпись)   </w:t>
      </w:r>
      <w:proofErr w:type="gramEnd"/>
      <w:r w:rsidRPr="00B86829">
        <w:rPr>
          <w:i/>
          <w:color w:val="auto"/>
          <w:sz w:val="20"/>
          <w:szCs w:val="20"/>
        </w:rPr>
        <w:t xml:space="preserve">                                 (Ф.И.О).</w:t>
      </w:r>
    </w:p>
    <w:p w14:paraId="310D8E6D" w14:textId="77777777" w:rsidR="00EB44DA" w:rsidRPr="00B86829" w:rsidRDefault="00EB44DA" w:rsidP="00EB44DA">
      <w:pPr>
        <w:pStyle w:val="Default"/>
        <w:tabs>
          <w:tab w:val="left" w:pos="1985"/>
          <w:tab w:val="left" w:pos="5860"/>
          <w:tab w:val="left" w:pos="6804"/>
        </w:tabs>
        <w:spacing w:line="276" w:lineRule="auto"/>
        <w:rPr>
          <w:color w:val="auto"/>
        </w:rPr>
      </w:pPr>
      <w:r w:rsidRPr="00B86829">
        <w:rPr>
          <w:color w:val="auto"/>
        </w:rPr>
        <w:t xml:space="preserve">Руководитель ОП по </w:t>
      </w:r>
      <w:proofErr w:type="gramStart"/>
      <w:r w:rsidRPr="00B86829">
        <w:rPr>
          <w:color w:val="auto"/>
        </w:rPr>
        <w:t>аспирантуре  _</w:t>
      </w:r>
      <w:proofErr w:type="gramEnd"/>
      <w:r w:rsidRPr="00B86829">
        <w:rPr>
          <w:color w:val="auto"/>
        </w:rPr>
        <w:t xml:space="preserve">_____________ </w:t>
      </w:r>
      <w:r w:rsidRPr="00B86829">
        <w:rPr>
          <w:color w:val="auto"/>
        </w:rPr>
        <w:tab/>
        <w:t>__________________</w:t>
      </w:r>
    </w:p>
    <w:p w14:paraId="701DBDA4" w14:textId="77777777" w:rsidR="00EB44DA" w:rsidRPr="00B86829" w:rsidRDefault="00EB44DA" w:rsidP="00EB44DA">
      <w:pPr>
        <w:pStyle w:val="Default"/>
        <w:spacing w:line="276" w:lineRule="auto"/>
        <w:rPr>
          <w:i/>
          <w:color w:val="auto"/>
          <w:sz w:val="20"/>
          <w:szCs w:val="20"/>
        </w:rPr>
      </w:pPr>
      <w:r w:rsidRPr="00B86829">
        <w:rPr>
          <w:i/>
          <w:color w:val="auto"/>
          <w:sz w:val="20"/>
          <w:szCs w:val="20"/>
        </w:rPr>
        <w:t xml:space="preserve">                                                                              (</w:t>
      </w:r>
      <w:proofErr w:type="gramStart"/>
      <w:r w:rsidRPr="00B86829">
        <w:rPr>
          <w:i/>
          <w:color w:val="auto"/>
          <w:sz w:val="20"/>
          <w:szCs w:val="20"/>
        </w:rPr>
        <w:t xml:space="preserve">подпись)   </w:t>
      </w:r>
      <w:proofErr w:type="gramEnd"/>
      <w:r w:rsidRPr="00B86829">
        <w:rPr>
          <w:i/>
          <w:color w:val="auto"/>
          <w:sz w:val="20"/>
          <w:szCs w:val="20"/>
        </w:rPr>
        <w:t xml:space="preserve">                                 (Ф.И.О).</w:t>
      </w:r>
    </w:p>
    <w:p w14:paraId="400138CF" w14:textId="77777777" w:rsidR="00EB44DA" w:rsidRPr="00B86829" w:rsidRDefault="00EB44DA" w:rsidP="00EB44DA">
      <w:pPr>
        <w:pStyle w:val="Default"/>
        <w:tabs>
          <w:tab w:val="left" w:pos="1985"/>
          <w:tab w:val="left" w:pos="4962"/>
        </w:tabs>
        <w:spacing w:line="276" w:lineRule="auto"/>
        <w:rPr>
          <w:color w:val="auto"/>
        </w:rPr>
      </w:pPr>
      <w:r w:rsidRPr="00B86829">
        <w:rPr>
          <w:color w:val="auto"/>
        </w:rPr>
        <w:t xml:space="preserve">Начальник ОКРА                          ______________      </w:t>
      </w:r>
      <w:r w:rsidRPr="00B86829">
        <w:rPr>
          <w:color w:val="auto"/>
        </w:rPr>
        <w:tab/>
        <w:t xml:space="preserve">    __________________</w:t>
      </w:r>
    </w:p>
    <w:p w14:paraId="09ED3D56" w14:textId="77777777" w:rsidR="00EB44DA" w:rsidRPr="00B86829" w:rsidRDefault="00EB44DA" w:rsidP="00EB44DA">
      <w:pPr>
        <w:pStyle w:val="Default"/>
        <w:spacing w:line="276" w:lineRule="auto"/>
        <w:rPr>
          <w:sz w:val="28"/>
          <w:szCs w:val="28"/>
        </w:rPr>
      </w:pPr>
      <w:r w:rsidRPr="00B86829">
        <w:rPr>
          <w:i/>
          <w:color w:val="auto"/>
          <w:sz w:val="20"/>
          <w:szCs w:val="20"/>
        </w:rPr>
        <w:lastRenderedPageBreak/>
        <w:t xml:space="preserve">                                                                              (</w:t>
      </w:r>
      <w:proofErr w:type="gramStart"/>
      <w:r w:rsidRPr="00B86829">
        <w:rPr>
          <w:i/>
          <w:color w:val="auto"/>
          <w:sz w:val="20"/>
          <w:szCs w:val="20"/>
        </w:rPr>
        <w:t xml:space="preserve">подпись)   </w:t>
      </w:r>
      <w:proofErr w:type="gramEnd"/>
      <w:r w:rsidRPr="00B86829">
        <w:rPr>
          <w:i/>
          <w:color w:val="auto"/>
          <w:sz w:val="20"/>
          <w:szCs w:val="20"/>
        </w:rPr>
        <w:t xml:space="preserve">                                 (Ф.И.О). </w:t>
      </w:r>
    </w:p>
    <w:p w14:paraId="6D56C170"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Приложение № 4</w:t>
      </w:r>
    </w:p>
    <w:p w14:paraId="3447E48B"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 xml:space="preserve">к приказу от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"Дата приказа" \* MERGEFORMAT </w:instrText>
      </w:r>
      <w:r w:rsidRPr="00DF5B60">
        <w:rPr>
          <w:rFonts w:ascii="Times New Roman" w:hAnsi="Times New Roman"/>
          <w:sz w:val="28"/>
          <w:szCs w:val="28"/>
        </w:rPr>
        <w:fldChar w:fldCharType="separate"/>
      </w:r>
      <w:r>
        <w:rPr>
          <w:rFonts w:ascii="Times New Roman" w:hAnsi="Times New Roman"/>
          <w:sz w:val="28"/>
          <w:szCs w:val="28"/>
        </w:rPr>
        <w:t>18.06.2019</w:t>
      </w:r>
      <w:r w:rsidRPr="00DF5B60">
        <w:rPr>
          <w:rFonts w:ascii="Times New Roman" w:hAnsi="Times New Roman"/>
          <w:sz w:val="28"/>
          <w:szCs w:val="28"/>
        </w:rPr>
        <w:fldChar w:fldCharType="end"/>
      </w:r>
      <w:r w:rsidRPr="00DF5B60">
        <w:rPr>
          <w:rFonts w:ascii="Times New Roman" w:hAnsi="Times New Roman"/>
          <w:sz w:val="28"/>
          <w:szCs w:val="28"/>
        </w:rPr>
        <w:t> №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"Номер приказа" \* MERGEFORMAT </w:instrText>
      </w:r>
      <w:r w:rsidRPr="00DF5B60">
        <w:rPr>
          <w:rFonts w:ascii="Times New Roman" w:hAnsi="Times New Roman"/>
          <w:sz w:val="28"/>
          <w:szCs w:val="28"/>
        </w:rPr>
        <w:fldChar w:fldCharType="separate"/>
      </w:r>
      <w:r>
        <w:rPr>
          <w:rFonts w:ascii="Times New Roman" w:hAnsi="Times New Roman"/>
          <w:sz w:val="28"/>
          <w:szCs w:val="28"/>
        </w:rPr>
        <w:t>1337</w:t>
      </w:r>
      <w:r w:rsidRPr="00DF5B60">
        <w:rPr>
          <w:rFonts w:ascii="Times New Roman" w:hAnsi="Times New Roman"/>
          <w:sz w:val="28"/>
          <w:szCs w:val="28"/>
        </w:rPr>
        <w:fldChar w:fldCharType="end"/>
      </w:r>
    </w:p>
    <w:p w14:paraId="45176FE7" w14:textId="77777777" w:rsidR="00EB44DA" w:rsidRPr="00B86829" w:rsidRDefault="00EB44DA" w:rsidP="00EB44DA">
      <w:pPr>
        <w:jc w:val="center"/>
        <w:rPr>
          <w:rFonts w:ascii="Times New Roman" w:hAnsi="Times New Roman"/>
          <w:sz w:val="28"/>
          <w:szCs w:val="28"/>
        </w:rPr>
      </w:pPr>
    </w:p>
    <w:p w14:paraId="2F2CCEBB" w14:textId="77777777" w:rsidR="00EB44DA" w:rsidRPr="00B86829" w:rsidRDefault="00EB44DA" w:rsidP="00EB44DA">
      <w:pPr>
        <w:spacing w:line="300" w:lineRule="exact"/>
        <w:jc w:val="center"/>
        <w:rPr>
          <w:rFonts w:ascii="Times New Roman" w:hAnsi="Times New Roman"/>
          <w:sz w:val="28"/>
          <w:szCs w:val="28"/>
        </w:rPr>
      </w:pPr>
      <w:r w:rsidRPr="00B86829">
        <w:rPr>
          <w:rFonts w:ascii="Times New Roman" w:hAnsi="Times New Roman"/>
          <w:sz w:val="28"/>
          <w:szCs w:val="28"/>
        </w:rPr>
        <w:t>СОСТАВ</w:t>
      </w:r>
    </w:p>
    <w:p w14:paraId="65039F4B" w14:textId="77777777" w:rsidR="00EB44DA" w:rsidRPr="00B86829" w:rsidRDefault="00EB44DA" w:rsidP="00EB44DA">
      <w:pPr>
        <w:tabs>
          <w:tab w:val="left" w:pos="7655"/>
        </w:tabs>
        <w:spacing w:line="300" w:lineRule="exact"/>
        <w:jc w:val="center"/>
        <w:rPr>
          <w:rFonts w:ascii="Times New Roman" w:hAnsi="Times New Roman"/>
          <w:sz w:val="28"/>
          <w:szCs w:val="28"/>
        </w:rPr>
      </w:pPr>
      <w:r w:rsidRPr="00B86829">
        <w:rPr>
          <w:rFonts w:ascii="Times New Roman" w:hAnsi="Times New Roman"/>
          <w:sz w:val="28"/>
          <w:szCs w:val="28"/>
        </w:rPr>
        <w:t>экспертной комиссии для проведения отбора претендентов на назначение Стипендий Президента и Стипендий Правительства из числа аспирантов</w:t>
      </w:r>
    </w:p>
    <w:p w14:paraId="5702E566" w14:textId="77777777" w:rsidR="00EB44DA" w:rsidRPr="00B86829" w:rsidRDefault="00EB44DA" w:rsidP="00EB44DA">
      <w:pPr>
        <w:tabs>
          <w:tab w:val="left" w:pos="7655"/>
        </w:tabs>
        <w:spacing w:line="300" w:lineRule="exact"/>
        <w:ind w:left="709" w:hanging="709"/>
        <w:rPr>
          <w:rFonts w:ascii="Times New Roman" w:hAnsi="Times New Roman"/>
          <w:sz w:val="28"/>
          <w:szCs w:val="28"/>
        </w:rPr>
      </w:pPr>
    </w:p>
    <w:p w14:paraId="25275C23" w14:textId="77777777" w:rsidR="00EB44DA" w:rsidRPr="00B86829" w:rsidRDefault="00EB44DA" w:rsidP="00EB44DA">
      <w:pPr>
        <w:tabs>
          <w:tab w:val="left" w:pos="7655"/>
        </w:tabs>
        <w:spacing w:line="300" w:lineRule="exact"/>
        <w:ind w:left="567" w:hanging="567"/>
        <w:rPr>
          <w:rFonts w:ascii="Times New Roman" w:hAnsi="Times New Roman"/>
          <w:sz w:val="28"/>
          <w:szCs w:val="28"/>
        </w:rPr>
      </w:pPr>
      <w:r w:rsidRPr="00B86829">
        <w:rPr>
          <w:rFonts w:ascii="Times New Roman" w:hAnsi="Times New Roman"/>
          <w:sz w:val="28"/>
          <w:szCs w:val="28"/>
        </w:rPr>
        <w:t>РАЗИНКИНА Елена Михайловна, проректор по образовательной деятельности – председатель комиссии;</w:t>
      </w:r>
    </w:p>
    <w:p w14:paraId="72067BA2" w14:textId="77777777" w:rsidR="00EB44DA" w:rsidRPr="00B86829" w:rsidRDefault="00EB44DA" w:rsidP="00EB44DA">
      <w:pPr>
        <w:tabs>
          <w:tab w:val="left" w:pos="7655"/>
        </w:tabs>
        <w:spacing w:line="300" w:lineRule="exact"/>
        <w:ind w:left="567" w:hanging="567"/>
        <w:rPr>
          <w:rFonts w:ascii="Times New Roman" w:hAnsi="Times New Roman"/>
          <w:sz w:val="28"/>
          <w:szCs w:val="28"/>
        </w:rPr>
      </w:pPr>
      <w:r w:rsidRPr="00B86829">
        <w:rPr>
          <w:rFonts w:ascii="Times New Roman" w:hAnsi="Times New Roman"/>
          <w:sz w:val="28"/>
          <w:szCs w:val="28"/>
        </w:rPr>
        <w:t>ПАНКОВА Людмила Владимировна, доцент Института промышленного менеджмента экономики и торговли, руководитель Дирекции основных образовательных программ;</w:t>
      </w:r>
    </w:p>
    <w:p w14:paraId="7DC1FCA5" w14:textId="77777777" w:rsidR="00EB44DA" w:rsidRPr="00B86829" w:rsidRDefault="00EB44DA" w:rsidP="00EB44DA">
      <w:pPr>
        <w:tabs>
          <w:tab w:val="left" w:pos="7655"/>
        </w:tabs>
        <w:spacing w:line="300" w:lineRule="exact"/>
        <w:ind w:left="567" w:hanging="567"/>
        <w:rPr>
          <w:rFonts w:ascii="Times New Roman" w:hAnsi="Times New Roman"/>
          <w:sz w:val="28"/>
          <w:szCs w:val="28"/>
        </w:rPr>
      </w:pPr>
      <w:r w:rsidRPr="00B86829">
        <w:rPr>
          <w:rFonts w:ascii="Times New Roman" w:hAnsi="Times New Roman"/>
          <w:sz w:val="28"/>
          <w:szCs w:val="28"/>
        </w:rPr>
        <w:t>ДУБРОВСКАЯ Наталья Олеговна, доцент Института промышленного менеджмента экономики и торговли, начальник отдела координации работы с аспирантами;</w:t>
      </w:r>
    </w:p>
    <w:p w14:paraId="16063D74" w14:textId="77777777" w:rsidR="00EB44DA" w:rsidRPr="00B86829" w:rsidRDefault="00EB44DA" w:rsidP="00EB44DA">
      <w:pPr>
        <w:tabs>
          <w:tab w:val="left" w:pos="7655"/>
        </w:tabs>
        <w:spacing w:line="300" w:lineRule="exact"/>
        <w:ind w:left="567" w:hanging="567"/>
        <w:rPr>
          <w:rFonts w:ascii="Times New Roman" w:hAnsi="Times New Roman"/>
          <w:sz w:val="28"/>
          <w:szCs w:val="28"/>
        </w:rPr>
      </w:pPr>
      <w:r w:rsidRPr="00B86829">
        <w:rPr>
          <w:rFonts w:ascii="Times New Roman" w:hAnsi="Times New Roman"/>
          <w:sz w:val="28"/>
          <w:szCs w:val="28"/>
        </w:rPr>
        <w:t>ЛАВРОВ Кирилл Игоревич, аспирант Института прикладной математики и механики, председатель профбюро аспирантов (по согласованию).</w:t>
      </w:r>
    </w:p>
    <w:p w14:paraId="08705A32"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sz w:val="28"/>
          <w:szCs w:val="28"/>
        </w:rPr>
        <w:br w:type="page"/>
      </w:r>
      <w:r w:rsidRPr="00B86829">
        <w:rPr>
          <w:rFonts w:ascii="Times New Roman" w:hAnsi="Times New Roman"/>
          <w:bCs/>
          <w:sz w:val="28"/>
          <w:szCs w:val="28"/>
        </w:rPr>
        <w:lastRenderedPageBreak/>
        <w:t>Приложение № 5</w:t>
      </w:r>
    </w:p>
    <w:p w14:paraId="5940D57A"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 xml:space="preserve">к приказу от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"Дата приказа" \* MERGEFORMAT </w:instrText>
      </w:r>
      <w:r w:rsidRPr="00DF5B60">
        <w:rPr>
          <w:rFonts w:ascii="Times New Roman" w:hAnsi="Times New Roman"/>
          <w:sz w:val="28"/>
          <w:szCs w:val="28"/>
        </w:rPr>
        <w:fldChar w:fldCharType="separate"/>
      </w:r>
      <w:r>
        <w:rPr>
          <w:rFonts w:ascii="Times New Roman" w:hAnsi="Times New Roman"/>
          <w:sz w:val="28"/>
          <w:szCs w:val="28"/>
        </w:rPr>
        <w:t>18.06.2019</w:t>
      </w:r>
      <w:r w:rsidRPr="00DF5B60">
        <w:rPr>
          <w:rFonts w:ascii="Times New Roman" w:hAnsi="Times New Roman"/>
          <w:sz w:val="28"/>
          <w:szCs w:val="28"/>
        </w:rPr>
        <w:fldChar w:fldCharType="end"/>
      </w:r>
      <w:r w:rsidRPr="00DF5B60">
        <w:rPr>
          <w:rFonts w:ascii="Times New Roman" w:hAnsi="Times New Roman"/>
          <w:sz w:val="28"/>
          <w:szCs w:val="28"/>
        </w:rPr>
        <w:t> №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"Номер приказа" \* MERGEFORMAT </w:instrText>
      </w:r>
      <w:r w:rsidRPr="00DF5B60">
        <w:rPr>
          <w:rFonts w:ascii="Times New Roman" w:hAnsi="Times New Roman"/>
          <w:sz w:val="28"/>
          <w:szCs w:val="28"/>
        </w:rPr>
        <w:fldChar w:fldCharType="separate"/>
      </w:r>
      <w:r>
        <w:rPr>
          <w:rFonts w:ascii="Times New Roman" w:hAnsi="Times New Roman"/>
          <w:sz w:val="28"/>
          <w:szCs w:val="28"/>
        </w:rPr>
        <w:t>1337</w:t>
      </w:r>
      <w:r w:rsidRPr="00DF5B60">
        <w:rPr>
          <w:rFonts w:ascii="Times New Roman" w:hAnsi="Times New Roman"/>
          <w:sz w:val="28"/>
          <w:szCs w:val="28"/>
        </w:rPr>
        <w:fldChar w:fldCharType="end"/>
      </w:r>
    </w:p>
    <w:p w14:paraId="274A94B2" w14:textId="77777777" w:rsidR="00EB44DA" w:rsidRDefault="00EB44DA" w:rsidP="00EB44DA">
      <w:pPr>
        <w:jc w:val="center"/>
        <w:rPr>
          <w:rFonts w:ascii="Times New Roman" w:hAnsi="Times New Roman"/>
          <w:sz w:val="28"/>
          <w:szCs w:val="28"/>
        </w:rPr>
      </w:pPr>
    </w:p>
    <w:p w14:paraId="73372F4D"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ПЕРЕЧЕНЬ</w:t>
      </w:r>
    </w:p>
    <w:p w14:paraId="271E977B"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 xml:space="preserve">направлений подготовки высшего образования, </w:t>
      </w:r>
    </w:p>
    <w:p w14:paraId="5BA622EC"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 xml:space="preserve">соответствующих приоритетным направлениям модернизации и технологического развития российской экономики </w:t>
      </w:r>
    </w:p>
    <w:p w14:paraId="0F969E64" w14:textId="77777777" w:rsidR="00EB44DA" w:rsidRPr="00B86829" w:rsidRDefault="00EB44DA" w:rsidP="00EB44DA">
      <w:pPr>
        <w:jc w:val="center"/>
        <w:rPr>
          <w:rFonts w:ascii="Times New Roman" w:hAnsi="Times New Roman"/>
          <w:sz w:val="24"/>
          <w:szCs w:val="24"/>
        </w:rPr>
      </w:pPr>
      <w:r w:rsidRPr="00B86829">
        <w:rPr>
          <w:rFonts w:ascii="Times New Roman" w:hAnsi="Times New Roman"/>
          <w:sz w:val="24"/>
          <w:szCs w:val="24"/>
        </w:rPr>
        <w:t>(из Распоряжения Правительства Российской Федерации от 06.01.2015 № 7-р)</w:t>
      </w:r>
    </w:p>
    <w:p w14:paraId="20470FF6" w14:textId="77777777" w:rsidR="00EB44DA" w:rsidRPr="00B86829" w:rsidRDefault="00EB44DA" w:rsidP="00EB44DA">
      <w:pPr>
        <w:jc w:val="center"/>
        <w:rPr>
          <w:rFonts w:ascii="Times New Roman" w:hAnsi="Times New Roman"/>
          <w:sz w:val="24"/>
          <w:szCs w:val="24"/>
        </w:rPr>
      </w:pPr>
    </w:p>
    <w:tbl>
      <w:tblPr>
        <w:tblW w:w="47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6629"/>
      </w:tblGrid>
      <w:tr w:rsidR="00EB44DA" w:rsidRPr="00B86829" w14:paraId="202328CF" w14:textId="77777777" w:rsidTr="00A37A22">
        <w:trPr>
          <w:cantSplit/>
          <w:tblHeader/>
          <w:jc w:val="center"/>
        </w:trPr>
        <w:tc>
          <w:tcPr>
            <w:tcW w:w="1243" w:type="pct"/>
            <w:vAlign w:val="center"/>
          </w:tcPr>
          <w:p w14:paraId="613C1B98"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Код направления подготовки</w:t>
            </w:r>
          </w:p>
        </w:tc>
        <w:tc>
          <w:tcPr>
            <w:tcW w:w="3757" w:type="pct"/>
            <w:vAlign w:val="center"/>
          </w:tcPr>
          <w:p w14:paraId="59FB7E25"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Наименование направления подготовки</w:t>
            </w:r>
          </w:p>
        </w:tc>
      </w:tr>
      <w:tr w:rsidR="00EB44DA" w:rsidRPr="00B86829" w14:paraId="040A0A04" w14:textId="77777777" w:rsidTr="00A37A22">
        <w:trPr>
          <w:cantSplit/>
          <w:jc w:val="center"/>
        </w:trPr>
        <w:tc>
          <w:tcPr>
            <w:tcW w:w="5000" w:type="pct"/>
            <w:gridSpan w:val="2"/>
            <w:vAlign w:val="center"/>
          </w:tcPr>
          <w:p w14:paraId="7FE15F18" w14:textId="77777777" w:rsidR="00EB44DA" w:rsidRPr="00B86829" w:rsidRDefault="00EB44DA" w:rsidP="00A37A22">
            <w:pPr>
              <w:jc w:val="center"/>
              <w:rPr>
                <w:rFonts w:ascii="Times New Roman" w:hAnsi="Times New Roman"/>
                <w:b/>
                <w:sz w:val="24"/>
                <w:szCs w:val="24"/>
              </w:rPr>
            </w:pPr>
            <w:r w:rsidRPr="00B86829">
              <w:rPr>
                <w:rFonts w:ascii="Times New Roman" w:hAnsi="Times New Roman"/>
                <w:b/>
                <w:sz w:val="24"/>
                <w:szCs w:val="24"/>
              </w:rPr>
              <w:t>Бакалавриат</w:t>
            </w:r>
          </w:p>
        </w:tc>
      </w:tr>
      <w:tr w:rsidR="00EB44DA" w:rsidRPr="00B86829" w14:paraId="4F7546BF" w14:textId="77777777" w:rsidTr="00A37A22">
        <w:trPr>
          <w:cantSplit/>
          <w:jc w:val="center"/>
        </w:trPr>
        <w:tc>
          <w:tcPr>
            <w:tcW w:w="1243" w:type="pct"/>
            <w:vAlign w:val="center"/>
          </w:tcPr>
          <w:p w14:paraId="102EFD51"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09.03.01</w:t>
            </w:r>
          </w:p>
        </w:tc>
        <w:tc>
          <w:tcPr>
            <w:tcW w:w="3757" w:type="pct"/>
            <w:vAlign w:val="center"/>
          </w:tcPr>
          <w:p w14:paraId="75B8D94D"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Информатика и вычислительная техника</w:t>
            </w:r>
          </w:p>
        </w:tc>
      </w:tr>
      <w:tr w:rsidR="00EB44DA" w:rsidRPr="00B86829" w14:paraId="5F028744" w14:textId="77777777" w:rsidTr="00A37A22">
        <w:trPr>
          <w:cantSplit/>
          <w:jc w:val="center"/>
        </w:trPr>
        <w:tc>
          <w:tcPr>
            <w:tcW w:w="1243" w:type="pct"/>
            <w:vAlign w:val="center"/>
          </w:tcPr>
          <w:p w14:paraId="6127FD41"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09.03.02</w:t>
            </w:r>
          </w:p>
        </w:tc>
        <w:tc>
          <w:tcPr>
            <w:tcW w:w="3757" w:type="pct"/>
            <w:vAlign w:val="center"/>
          </w:tcPr>
          <w:p w14:paraId="562B87B8"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Информационные системы и технологии</w:t>
            </w:r>
          </w:p>
        </w:tc>
      </w:tr>
      <w:tr w:rsidR="00EB44DA" w:rsidRPr="00B86829" w14:paraId="25F87445" w14:textId="77777777" w:rsidTr="00A37A22">
        <w:trPr>
          <w:cantSplit/>
          <w:jc w:val="center"/>
        </w:trPr>
        <w:tc>
          <w:tcPr>
            <w:tcW w:w="1243" w:type="pct"/>
            <w:vAlign w:val="center"/>
          </w:tcPr>
          <w:p w14:paraId="7F0C2B58"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09.03.04</w:t>
            </w:r>
          </w:p>
        </w:tc>
        <w:tc>
          <w:tcPr>
            <w:tcW w:w="3757" w:type="pct"/>
            <w:vAlign w:val="center"/>
          </w:tcPr>
          <w:p w14:paraId="10E7C18A"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Программная инженерия</w:t>
            </w:r>
          </w:p>
        </w:tc>
      </w:tr>
      <w:tr w:rsidR="00EB44DA" w:rsidRPr="00B86829" w14:paraId="1A6258AB" w14:textId="77777777" w:rsidTr="00A37A22">
        <w:trPr>
          <w:cantSplit/>
          <w:jc w:val="center"/>
        </w:trPr>
        <w:tc>
          <w:tcPr>
            <w:tcW w:w="1243" w:type="pct"/>
            <w:vAlign w:val="center"/>
          </w:tcPr>
          <w:p w14:paraId="47914A31"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10.03.01</w:t>
            </w:r>
          </w:p>
        </w:tc>
        <w:tc>
          <w:tcPr>
            <w:tcW w:w="3757" w:type="pct"/>
            <w:vAlign w:val="center"/>
          </w:tcPr>
          <w:p w14:paraId="2BD80C73"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Информационная безопасность</w:t>
            </w:r>
          </w:p>
        </w:tc>
      </w:tr>
      <w:tr w:rsidR="00EB44DA" w:rsidRPr="00B86829" w14:paraId="05D2902B" w14:textId="77777777" w:rsidTr="00A37A22">
        <w:trPr>
          <w:cantSplit/>
          <w:jc w:val="center"/>
        </w:trPr>
        <w:tc>
          <w:tcPr>
            <w:tcW w:w="1243" w:type="pct"/>
            <w:vAlign w:val="center"/>
          </w:tcPr>
          <w:p w14:paraId="49F0572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11.03.01</w:t>
            </w:r>
          </w:p>
        </w:tc>
        <w:tc>
          <w:tcPr>
            <w:tcW w:w="3757" w:type="pct"/>
            <w:vAlign w:val="center"/>
          </w:tcPr>
          <w:p w14:paraId="244BAA5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Радиотехника</w:t>
            </w:r>
          </w:p>
        </w:tc>
      </w:tr>
      <w:tr w:rsidR="00EB44DA" w:rsidRPr="00B86829" w14:paraId="10D88D52" w14:textId="77777777" w:rsidTr="00A37A22">
        <w:trPr>
          <w:cantSplit/>
          <w:jc w:val="center"/>
        </w:trPr>
        <w:tc>
          <w:tcPr>
            <w:tcW w:w="1243" w:type="pct"/>
            <w:vAlign w:val="center"/>
          </w:tcPr>
          <w:p w14:paraId="79F17CD0"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11.03.02</w:t>
            </w:r>
          </w:p>
        </w:tc>
        <w:tc>
          <w:tcPr>
            <w:tcW w:w="3757" w:type="pct"/>
            <w:vAlign w:val="center"/>
          </w:tcPr>
          <w:p w14:paraId="404E246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Инфокоммуникационные технологии и системы связи</w:t>
            </w:r>
          </w:p>
        </w:tc>
      </w:tr>
      <w:tr w:rsidR="00EB44DA" w:rsidRPr="00B86829" w14:paraId="2852F4B8" w14:textId="77777777" w:rsidTr="00A37A22">
        <w:trPr>
          <w:cantSplit/>
          <w:jc w:val="center"/>
        </w:trPr>
        <w:tc>
          <w:tcPr>
            <w:tcW w:w="1243" w:type="pct"/>
            <w:vAlign w:val="center"/>
          </w:tcPr>
          <w:p w14:paraId="5EB231D8"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11.03.04</w:t>
            </w:r>
          </w:p>
        </w:tc>
        <w:tc>
          <w:tcPr>
            <w:tcW w:w="3757" w:type="pct"/>
            <w:vAlign w:val="center"/>
          </w:tcPr>
          <w:p w14:paraId="752F0801"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Электроника и наноэлектроника</w:t>
            </w:r>
          </w:p>
        </w:tc>
      </w:tr>
      <w:tr w:rsidR="00EB44DA" w:rsidRPr="00B86829" w14:paraId="3B658A42" w14:textId="77777777" w:rsidTr="00A37A22">
        <w:trPr>
          <w:cantSplit/>
          <w:jc w:val="center"/>
        </w:trPr>
        <w:tc>
          <w:tcPr>
            <w:tcW w:w="1243" w:type="pct"/>
            <w:vAlign w:val="center"/>
          </w:tcPr>
          <w:p w14:paraId="1182EF1E"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12.03.01</w:t>
            </w:r>
          </w:p>
        </w:tc>
        <w:tc>
          <w:tcPr>
            <w:tcW w:w="3757" w:type="pct"/>
            <w:vAlign w:val="center"/>
          </w:tcPr>
          <w:p w14:paraId="671C152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Приборостроение</w:t>
            </w:r>
          </w:p>
        </w:tc>
      </w:tr>
      <w:tr w:rsidR="00EB44DA" w:rsidRPr="00B86829" w14:paraId="66EFD4EE" w14:textId="77777777" w:rsidTr="00A37A22">
        <w:trPr>
          <w:cantSplit/>
          <w:jc w:val="center"/>
        </w:trPr>
        <w:tc>
          <w:tcPr>
            <w:tcW w:w="1243" w:type="pct"/>
            <w:vAlign w:val="center"/>
          </w:tcPr>
          <w:p w14:paraId="4175EC2E"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13.03.01</w:t>
            </w:r>
          </w:p>
        </w:tc>
        <w:tc>
          <w:tcPr>
            <w:tcW w:w="3757" w:type="pct"/>
            <w:vAlign w:val="center"/>
          </w:tcPr>
          <w:p w14:paraId="63F2714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Теплоэнергетика и теплотехника</w:t>
            </w:r>
          </w:p>
        </w:tc>
      </w:tr>
      <w:tr w:rsidR="00EB44DA" w:rsidRPr="00B86829" w14:paraId="62D0C50E" w14:textId="77777777" w:rsidTr="00A37A22">
        <w:trPr>
          <w:cantSplit/>
          <w:jc w:val="center"/>
        </w:trPr>
        <w:tc>
          <w:tcPr>
            <w:tcW w:w="1243" w:type="pct"/>
            <w:vAlign w:val="center"/>
          </w:tcPr>
          <w:p w14:paraId="19C89424"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13.03.02</w:t>
            </w:r>
          </w:p>
        </w:tc>
        <w:tc>
          <w:tcPr>
            <w:tcW w:w="3757" w:type="pct"/>
            <w:vAlign w:val="center"/>
          </w:tcPr>
          <w:p w14:paraId="3EE7EF36"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Электроэнергетика и электротехника</w:t>
            </w:r>
          </w:p>
        </w:tc>
      </w:tr>
      <w:tr w:rsidR="00EB44DA" w:rsidRPr="00B86829" w14:paraId="608DFB95" w14:textId="77777777" w:rsidTr="00A37A22">
        <w:trPr>
          <w:cantSplit/>
          <w:jc w:val="center"/>
        </w:trPr>
        <w:tc>
          <w:tcPr>
            <w:tcW w:w="1243" w:type="pct"/>
            <w:vAlign w:val="center"/>
          </w:tcPr>
          <w:p w14:paraId="7E248D2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13.03.03</w:t>
            </w:r>
          </w:p>
        </w:tc>
        <w:tc>
          <w:tcPr>
            <w:tcW w:w="3757" w:type="pct"/>
            <w:vAlign w:val="center"/>
          </w:tcPr>
          <w:p w14:paraId="5B477CDC"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Энергетическое машиностроение</w:t>
            </w:r>
          </w:p>
        </w:tc>
      </w:tr>
      <w:tr w:rsidR="00EB44DA" w:rsidRPr="00B86829" w14:paraId="1A90991D" w14:textId="77777777" w:rsidTr="00A37A22">
        <w:trPr>
          <w:cantSplit/>
          <w:jc w:val="center"/>
        </w:trPr>
        <w:tc>
          <w:tcPr>
            <w:tcW w:w="1243" w:type="pct"/>
            <w:vAlign w:val="center"/>
          </w:tcPr>
          <w:p w14:paraId="41F9600A"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14.03.01</w:t>
            </w:r>
          </w:p>
        </w:tc>
        <w:tc>
          <w:tcPr>
            <w:tcW w:w="3757" w:type="pct"/>
            <w:vAlign w:val="center"/>
          </w:tcPr>
          <w:p w14:paraId="16E6427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Ядерная энергетика и теплофизика</w:t>
            </w:r>
          </w:p>
        </w:tc>
      </w:tr>
      <w:tr w:rsidR="00EB44DA" w:rsidRPr="00B86829" w14:paraId="526DDDC3" w14:textId="77777777" w:rsidTr="00A37A22">
        <w:trPr>
          <w:cantSplit/>
          <w:jc w:val="center"/>
        </w:trPr>
        <w:tc>
          <w:tcPr>
            <w:tcW w:w="1243" w:type="pct"/>
            <w:vAlign w:val="center"/>
          </w:tcPr>
          <w:p w14:paraId="384EA4C2"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15.03.04</w:t>
            </w:r>
          </w:p>
        </w:tc>
        <w:tc>
          <w:tcPr>
            <w:tcW w:w="3757" w:type="pct"/>
            <w:vAlign w:val="center"/>
          </w:tcPr>
          <w:p w14:paraId="3C137B4C"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Автоматизация технологических процессов и производств</w:t>
            </w:r>
          </w:p>
        </w:tc>
      </w:tr>
      <w:tr w:rsidR="00EB44DA" w:rsidRPr="00B86829" w14:paraId="13684A1B" w14:textId="77777777" w:rsidTr="00A37A22">
        <w:trPr>
          <w:cantSplit/>
          <w:jc w:val="center"/>
        </w:trPr>
        <w:tc>
          <w:tcPr>
            <w:tcW w:w="1243" w:type="pct"/>
            <w:vAlign w:val="center"/>
          </w:tcPr>
          <w:p w14:paraId="5BE162CC"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15.03.06</w:t>
            </w:r>
          </w:p>
        </w:tc>
        <w:tc>
          <w:tcPr>
            <w:tcW w:w="3757" w:type="pct"/>
            <w:vAlign w:val="center"/>
          </w:tcPr>
          <w:p w14:paraId="70980798"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Мехатроника и робототехника</w:t>
            </w:r>
          </w:p>
        </w:tc>
      </w:tr>
      <w:tr w:rsidR="00EB44DA" w:rsidRPr="00B86829" w14:paraId="48887134" w14:textId="77777777" w:rsidTr="00A37A22">
        <w:trPr>
          <w:cantSplit/>
          <w:jc w:val="center"/>
        </w:trPr>
        <w:tc>
          <w:tcPr>
            <w:tcW w:w="1243" w:type="pct"/>
            <w:vAlign w:val="center"/>
          </w:tcPr>
          <w:p w14:paraId="22EFB94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16.03.01</w:t>
            </w:r>
          </w:p>
        </w:tc>
        <w:tc>
          <w:tcPr>
            <w:tcW w:w="3757" w:type="pct"/>
            <w:vAlign w:val="center"/>
          </w:tcPr>
          <w:p w14:paraId="61A315CE"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Техническая физика</w:t>
            </w:r>
          </w:p>
        </w:tc>
      </w:tr>
      <w:tr w:rsidR="00EB44DA" w:rsidRPr="00B86829" w14:paraId="581783A6" w14:textId="77777777" w:rsidTr="00A37A22">
        <w:trPr>
          <w:cantSplit/>
          <w:jc w:val="center"/>
        </w:trPr>
        <w:tc>
          <w:tcPr>
            <w:tcW w:w="1243" w:type="pct"/>
            <w:vAlign w:val="center"/>
          </w:tcPr>
          <w:p w14:paraId="356BAAEA"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19.03.01</w:t>
            </w:r>
          </w:p>
        </w:tc>
        <w:tc>
          <w:tcPr>
            <w:tcW w:w="3757" w:type="pct"/>
            <w:vAlign w:val="center"/>
          </w:tcPr>
          <w:p w14:paraId="7E88905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Биотехнология</w:t>
            </w:r>
          </w:p>
        </w:tc>
      </w:tr>
      <w:tr w:rsidR="00EB44DA" w:rsidRPr="00B86829" w14:paraId="50E1DE6C" w14:textId="77777777" w:rsidTr="00A37A22">
        <w:trPr>
          <w:cantSplit/>
          <w:jc w:val="center"/>
        </w:trPr>
        <w:tc>
          <w:tcPr>
            <w:tcW w:w="1243" w:type="pct"/>
            <w:vAlign w:val="center"/>
          </w:tcPr>
          <w:p w14:paraId="192249F4"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22.03.01</w:t>
            </w:r>
          </w:p>
        </w:tc>
        <w:tc>
          <w:tcPr>
            <w:tcW w:w="3757" w:type="pct"/>
            <w:vAlign w:val="center"/>
          </w:tcPr>
          <w:p w14:paraId="537BD68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Материаловедение и технологии материалов</w:t>
            </w:r>
          </w:p>
        </w:tc>
      </w:tr>
      <w:tr w:rsidR="00EB44DA" w:rsidRPr="00B86829" w14:paraId="3B85293E" w14:textId="77777777" w:rsidTr="00A37A22">
        <w:trPr>
          <w:cantSplit/>
          <w:jc w:val="center"/>
        </w:trPr>
        <w:tc>
          <w:tcPr>
            <w:tcW w:w="1243" w:type="pct"/>
            <w:vAlign w:val="center"/>
          </w:tcPr>
          <w:p w14:paraId="041EA5DC"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23.03.02</w:t>
            </w:r>
          </w:p>
        </w:tc>
        <w:tc>
          <w:tcPr>
            <w:tcW w:w="3757" w:type="pct"/>
            <w:vAlign w:val="center"/>
          </w:tcPr>
          <w:p w14:paraId="26CDAD7C"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Наземные транспортно-технологические комплексы</w:t>
            </w:r>
          </w:p>
        </w:tc>
      </w:tr>
      <w:tr w:rsidR="00EB44DA" w:rsidRPr="00B86829" w14:paraId="3F1DD81A" w14:textId="77777777" w:rsidTr="00A37A22">
        <w:trPr>
          <w:cantSplit/>
          <w:jc w:val="center"/>
        </w:trPr>
        <w:tc>
          <w:tcPr>
            <w:tcW w:w="1243" w:type="pct"/>
            <w:vAlign w:val="center"/>
          </w:tcPr>
          <w:p w14:paraId="7E8BF607"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28.03.01</w:t>
            </w:r>
          </w:p>
        </w:tc>
        <w:tc>
          <w:tcPr>
            <w:tcW w:w="3757" w:type="pct"/>
            <w:vAlign w:val="center"/>
          </w:tcPr>
          <w:p w14:paraId="5A6A67D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Нанотехнологии и микросистемная техника</w:t>
            </w:r>
          </w:p>
        </w:tc>
      </w:tr>
      <w:tr w:rsidR="00EB44DA" w:rsidRPr="00B86829" w14:paraId="2C73516D" w14:textId="77777777" w:rsidTr="00A37A22">
        <w:trPr>
          <w:cantSplit/>
          <w:jc w:val="center"/>
        </w:trPr>
        <w:tc>
          <w:tcPr>
            <w:tcW w:w="5000" w:type="pct"/>
            <w:gridSpan w:val="2"/>
            <w:vAlign w:val="center"/>
          </w:tcPr>
          <w:p w14:paraId="76F83E1A" w14:textId="77777777" w:rsidR="00EB44DA" w:rsidRPr="00B86829" w:rsidRDefault="00EB44DA" w:rsidP="00A37A22">
            <w:pPr>
              <w:jc w:val="center"/>
              <w:rPr>
                <w:rFonts w:ascii="Times New Roman" w:hAnsi="Times New Roman"/>
                <w:b/>
                <w:sz w:val="24"/>
                <w:szCs w:val="24"/>
              </w:rPr>
            </w:pPr>
            <w:r w:rsidRPr="00B86829">
              <w:rPr>
                <w:rFonts w:ascii="Times New Roman" w:hAnsi="Times New Roman"/>
                <w:b/>
                <w:sz w:val="24"/>
                <w:szCs w:val="24"/>
              </w:rPr>
              <w:t>Магистратура</w:t>
            </w:r>
          </w:p>
        </w:tc>
      </w:tr>
      <w:tr w:rsidR="00EB44DA" w:rsidRPr="00B86829" w14:paraId="4E4AC8C4" w14:textId="77777777" w:rsidTr="00A37A22">
        <w:trPr>
          <w:cantSplit/>
          <w:jc w:val="center"/>
        </w:trPr>
        <w:tc>
          <w:tcPr>
            <w:tcW w:w="1243" w:type="pct"/>
            <w:vAlign w:val="center"/>
          </w:tcPr>
          <w:p w14:paraId="5F077E50"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09.04.01</w:t>
            </w:r>
          </w:p>
        </w:tc>
        <w:tc>
          <w:tcPr>
            <w:tcW w:w="3757" w:type="pct"/>
            <w:vAlign w:val="center"/>
          </w:tcPr>
          <w:p w14:paraId="3D85BA59"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Информатика и вычислительная техника</w:t>
            </w:r>
          </w:p>
        </w:tc>
      </w:tr>
      <w:tr w:rsidR="00EB44DA" w:rsidRPr="00B86829" w14:paraId="01D4F84F" w14:textId="77777777" w:rsidTr="00A37A22">
        <w:trPr>
          <w:cantSplit/>
          <w:jc w:val="center"/>
        </w:trPr>
        <w:tc>
          <w:tcPr>
            <w:tcW w:w="1243" w:type="pct"/>
            <w:vAlign w:val="center"/>
          </w:tcPr>
          <w:p w14:paraId="2604D847"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09.04.02</w:t>
            </w:r>
          </w:p>
        </w:tc>
        <w:tc>
          <w:tcPr>
            <w:tcW w:w="3757" w:type="pct"/>
            <w:vAlign w:val="center"/>
          </w:tcPr>
          <w:p w14:paraId="22E9E3CD"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Информационные системы и технологии</w:t>
            </w:r>
          </w:p>
        </w:tc>
      </w:tr>
      <w:tr w:rsidR="00EB44DA" w:rsidRPr="00B86829" w14:paraId="4EE1E323" w14:textId="77777777" w:rsidTr="00A37A22">
        <w:trPr>
          <w:cantSplit/>
          <w:jc w:val="center"/>
        </w:trPr>
        <w:tc>
          <w:tcPr>
            <w:tcW w:w="1243" w:type="pct"/>
            <w:vAlign w:val="center"/>
          </w:tcPr>
          <w:p w14:paraId="62469117"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09.04.04</w:t>
            </w:r>
          </w:p>
        </w:tc>
        <w:tc>
          <w:tcPr>
            <w:tcW w:w="3757" w:type="pct"/>
            <w:vAlign w:val="center"/>
          </w:tcPr>
          <w:p w14:paraId="4839078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Программная инженерия</w:t>
            </w:r>
          </w:p>
        </w:tc>
      </w:tr>
      <w:tr w:rsidR="00EB44DA" w:rsidRPr="00B86829" w14:paraId="58DFBC3F" w14:textId="77777777" w:rsidTr="00A37A22">
        <w:trPr>
          <w:cantSplit/>
          <w:jc w:val="center"/>
        </w:trPr>
        <w:tc>
          <w:tcPr>
            <w:tcW w:w="1243" w:type="pct"/>
            <w:vAlign w:val="center"/>
          </w:tcPr>
          <w:p w14:paraId="4AD3988C"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10.04.01</w:t>
            </w:r>
          </w:p>
        </w:tc>
        <w:tc>
          <w:tcPr>
            <w:tcW w:w="3757" w:type="pct"/>
            <w:vAlign w:val="center"/>
          </w:tcPr>
          <w:p w14:paraId="328FFCBD"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Информационная безопасность</w:t>
            </w:r>
          </w:p>
        </w:tc>
      </w:tr>
      <w:tr w:rsidR="00EB44DA" w:rsidRPr="00B86829" w14:paraId="1117803E" w14:textId="77777777" w:rsidTr="00A37A22">
        <w:trPr>
          <w:cantSplit/>
          <w:jc w:val="center"/>
        </w:trPr>
        <w:tc>
          <w:tcPr>
            <w:tcW w:w="1243" w:type="pct"/>
            <w:vAlign w:val="center"/>
          </w:tcPr>
          <w:p w14:paraId="1A4591B5" w14:textId="77777777" w:rsidR="00EB44DA" w:rsidRPr="00B86829" w:rsidRDefault="00EB44DA" w:rsidP="00A37A22">
            <w:pPr>
              <w:tabs>
                <w:tab w:val="left" w:pos="1359"/>
              </w:tabs>
              <w:jc w:val="center"/>
              <w:rPr>
                <w:rFonts w:ascii="Times New Roman" w:hAnsi="Times New Roman"/>
                <w:sz w:val="24"/>
                <w:szCs w:val="24"/>
              </w:rPr>
            </w:pPr>
            <w:r w:rsidRPr="00B86829">
              <w:rPr>
                <w:rFonts w:ascii="Times New Roman" w:hAnsi="Times New Roman"/>
                <w:sz w:val="24"/>
                <w:szCs w:val="24"/>
              </w:rPr>
              <w:t>11.04.01</w:t>
            </w:r>
          </w:p>
        </w:tc>
        <w:tc>
          <w:tcPr>
            <w:tcW w:w="3757" w:type="pct"/>
            <w:vAlign w:val="center"/>
          </w:tcPr>
          <w:p w14:paraId="79F397E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Радиотехника</w:t>
            </w:r>
          </w:p>
        </w:tc>
      </w:tr>
      <w:tr w:rsidR="00EB44DA" w:rsidRPr="00B86829" w14:paraId="60AE6840" w14:textId="77777777" w:rsidTr="00A37A22">
        <w:trPr>
          <w:cantSplit/>
          <w:jc w:val="center"/>
        </w:trPr>
        <w:tc>
          <w:tcPr>
            <w:tcW w:w="1243" w:type="pct"/>
            <w:vAlign w:val="center"/>
          </w:tcPr>
          <w:p w14:paraId="4D9F7FCC"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11.04.02</w:t>
            </w:r>
          </w:p>
        </w:tc>
        <w:tc>
          <w:tcPr>
            <w:tcW w:w="3757" w:type="pct"/>
            <w:vAlign w:val="center"/>
          </w:tcPr>
          <w:p w14:paraId="7AF69491"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Инфокоммуникационные технологии и системы связи</w:t>
            </w:r>
          </w:p>
        </w:tc>
      </w:tr>
      <w:tr w:rsidR="00EB44DA" w:rsidRPr="00B86829" w14:paraId="36684AA7" w14:textId="77777777" w:rsidTr="00A37A22">
        <w:trPr>
          <w:cantSplit/>
          <w:jc w:val="center"/>
        </w:trPr>
        <w:tc>
          <w:tcPr>
            <w:tcW w:w="1243" w:type="pct"/>
            <w:vAlign w:val="center"/>
          </w:tcPr>
          <w:p w14:paraId="1DE2368B"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11.04.04</w:t>
            </w:r>
          </w:p>
        </w:tc>
        <w:tc>
          <w:tcPr>
            <w:tcW w:w="3757" w:type="pct"/>
            <w:vAlign w:val="center"/>
          </w:tcPr>
          <w:p w14:paraId="0A533D6E"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Электроника и наноэлектроника</w:t>
            </w:r>
          </w:p>
        </w:tc>
      </w:tr>
      <w:tr w:rsidR="00EB44DA" w:rsidRPr="00B86829" w14:paraId="30C4D07B" w14:textId="77777777" w:rsidTr="00A37A22">
        <w:trPr>
          <w:cantSplit/>
          <w:jc w:val="center"/>
        </w:trPr>
        <w:tc>
          <w:tcPr>
            <w:tcW w:w="1243" w:type="pct"/>
            <w:vAlign w:val="center"/>
          </w:tcPr>
          <w:p w14:paraId="5A04AA27"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12.04.01</w:t>
            </w:r>
          </w:p>
        </w:tc>
        <w:tc>
          <w:tcPr>
            <w:tcW w:w="3757" w:type="pct"/>
            <w:vAlign w:val="center"/>
          </w:tcPr>
          <w:p w14:paraId="000090E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Приборостроение</w:t>
            </w:r>
          </w:p>
        </w:tc>
      </w:tr>
      <w:tr w:rsidR="00EB44DA" w:rsidRPr="00B86829" w14:paraId="013576F9" w14:textId="77777777" w:rsidTr="00A37A22">
        <w:trPr>
          <w:cantSplit/>
          <w:jc w:val="center"/>
        </w:trPr>
        <w:tc>
          <w:tcPr>
            <w:tcW w:w="1243" w:type="pct"/>
            <w:vAlign w:val="center"/>
          </w:tcPr>
          <w:p w14:paraId="097EC63F"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13.04.01</w:t>
            </w:r>
          </w:p>
        </w:tc>
        <w:tc>
          <w:tcPr>
            <w:tcW w:w="3757" w:type="pct"/>
            <w:vAlign w:val="center"/>
          </w:tcPr>
          <w:p w14:paraId="5F880BB1"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Теплоэнергетика и теплотехника</w:t>
            </w:r>
          </w:p>
        </w:tc>
      </w:tr>
      <w:tr w:rsidR="00EB44DA" w:rsidRPr="00B86829" w14:paraId="4203E366" w14:textId="77777777" w:rsidTr="00A37A22">
        <w:trPr>
          <w:cantSplit/>
          <w:jc w:val="center"/>
        </w:trPr>
        <w:tc>
          <w:tcPr>
            <w:tcW w:w="1243" w:type="pct"/>
            <w:vAlign w:val="center"/>
          </w:tcPr>
          <w:p w14:paraId="7B21D09F"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13.04.02</w:t>
            </w:r>
          </w:p>
        </w:tc>
        <w:tc>
          <w:tcPr>
            <w:tcW w:w="3757" w:type="pct"/>
            <w:vAlign w:val="center"/>
          </w:tcPr>
          <w:p w14:paraId="5B4D5D5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Электроэнергетика и электротехника</w:t>
            </w:r>
          </w:p>
        </w:tc>
      </w:tr>
      <w:tr w:rsidR="00EB44DA" w:rsidRPr="00B86829" w14:paraId="2805D34F" w14:textId="77777777" w:rsidTr="00A37A22">
        <w:trPr>
          <w:cantSplit/>
          <w:jc w:val="center"/>
        </w:trPr>
        <w:tc>
          <w:tcPr>
            <w:tcW w:w="1243" w:type="pct"/>
            <w:vAlign w:val="center"/>
          </w:tcPr>
          <w:p w14:paraId="2A378A6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13.04.03</w:t>
            </w:r>
          </w:p>
        </w:tc>
        <w:tc>
          <w:tcPr>
            <w:tcW w:w="3757" w:type="pct"/>
            <w:vAlign w:val="center"/>
          </w:tcPr>
          <w:p w14:paraId="2FC4B2A3"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Энергетическое машиностроение</w:t>
            </w:r>
          </w:p>
        </w:tc>
      </w:tr>
      <w:tr w:rsidR="00EB44DA" w:rsidRPr="00B86829" w14:paraId="7BCF8060" w14:textId="77777777" w:rsidTr="00A37A22">
        <w:trPr>
          <w:cantSplit/>
          <w:jc w:val="center"/>
        </w:trPr>
        <w:tc>
          <w:tcPr>
            <w:tcW w:w="1243" w:type="pct"/>
            <w:vAlign w:val="center"/>
          </w:tcPr>
          <w:p w14:paraId="02884B1B"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14.04.01</w:t>
            </w:r>
          </w:p>
        </w:tc>
        <w:tc>
          <w:tcPr>
            <w:tcW w:w="3757" w:type="pct"/>
            <w:vAlign w:val="center"/>
          </w:tcPr>
          <w:p w14:paraId="41B5F046"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Ядерная энергетика и теплофизика</w:t>
            </w:r>
          </w:p>
        </w:tc>
      </w:tr>
      <w:tr w:rsidR="00EB44DA" w:rsidRPr="00B86829" w14:paraId="2BCED199" w14:textId="77777777" w:rsidTr="00A37A22">
        <w:trPr>
          <w:cantSplit/>
          <w:jc w:val="center"/>
        </w:trPr>
        <w:tc>
          <w:tcPr>
            <w:tcW w:w="1243" w:type="pct"/>
            <w:vAlign w:val="center"/>
          </w:tcPr>
          <w:p w14:paraId="627CD6A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15.04.04</w:t>
            </w:r>
          </w:p>
        </w:tc>
        <w:tc>
          <w:tcPr>
            <w:tcW w:w="3757" w:type="pct"/>
            <w:vAlign w:val="center"/>
          </w:tcPr>
          <w:p w14:paraId="6A431D7A"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Автоматизация технологических процессов и производств</w:t>
            </w:r>
          </w:p>
        </w:tc>
      </w:tr>
      <w:tr w:rsidR="00EB44DA" w:rsidRPr="00B86829" w14:paraId="41A6536C" w14:textId="77777777" w:rsidTr="00A37A22">
        <w:trPr>
          <w:cantSplit/>
          <w:jc w:val="center"/>
        </w:trPr>
        <w:tc>
          <w:tcPr>
            <w:tcW w:w="1243" w:type="pct"/>
            <w:vAlign w:val="center"/>
          </w:tcPr>
          <w:p w14:paraId="384BB339"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15.04.06</w:t>
            </w:r>
          </w:p>
        </w:tc>
        <w:tc>
          <w:tcPr>
            <w:tcW w:w="3757" w:type="pct"/>
            <w:vAlign w:val="center"/>
          </w:tcPr>
          <w:p w14:paraId="4B2766FA"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Мехатроника и робототехника</w:t>
            </w:r>
          </w:p>
        </w:tc>
      </w:tr>
      <w:tr w:rsidR="00EB44DA" w:rsidRPr="00B86829" w14:paraId="1AF51E7D" w14:textId="77777777" w:rsidTr="00A37A22">
        <w:trPr>
          <w:cantSplit/>
          <w:jc w:val="center"/>
        </w:trPr>
        <w:tc>
          <w:tcPr>
            <w:tcW w:w="1243" w:type="pct"/>
            <w:vAlign w:val="center"/>
          </w:tcPr>
          <w:p w14:paraId="24DB1E78"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16.04.01</w:t>
            </w:r>
          </w:p>
        </w:tc>
        <w:tc>
          <w:tcPr>
            <w:tcW w:w="3757" w:type="pct"/>
            <w:vAlign w:val="center"/>
          </w:tcPr>
          <w:p w14:paraId="052C98F8"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Техническая физика</w:t>
            </w:r>
          </w:p>
        </w:tc>
      </w:tr>
      <w:tr w:rsidR="00EB44DA" w:rsidRPr="00B86829" w14:paraId="7D9FFF94" w14:textId="77777777" w:rsidTr="00A37A22">
        <w:trPr>
          <w:cantSplit/>
          <w:jc w:val="center"/>
        </w:trPr>
        <w:tc>
          <w:tcPr>
            <w:tcW w:w="1243" w:type="pct"/>
            <w:vAlign w:val="center"/>
          </w:tcPr>
          <w:p w14:paraId="489F6452"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19.04.01</w:t>
            </w:r>
          </w:p>
        </w:tc>
        <w:tc>
          <w:tcPr>
            <w:tcW w:w="3757" w:type="pct"/>
            <w:vAlign w:val="center"/>
          </w:tcPr>
          <w:p w14:paraId="25D87F7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Биотехнология</w:t>
            </w:r>
          </w:p>
        </w:tc>
      </w:tr>
      <w:tr w:rsidR="00EB44DA" w:rsidRPr="00B86829" w14:paraId="32CDD5B4" w14:textId="77777777" w:rsidTr="00A37A22">
        <w:trPr>
          <w:cantSplit/>
          <w:jc w:val="center"/>
        </w:trPr>
        <w:tc>
          <w:tcPr>
            <w:tcW w:w="1243" w:type="pct"/>
            <w:vAlign w:val="center"/>
          </w:tcPr>
          <w:p w14:paraId="7E1CC5CD"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22.04.01</w:t>
            </w:r>
          </w:p>
        </w:tc>
        <w:tc>
          <w:tcPr>
            <w:tcW w:w="3757" w:type="pct"/>
            <w:vAlign w:val="center"/>
          </w:tcPr>
          <w:p w14:paraId="30DD3F30"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Материаловедение и технологии материалов</w:t>
            </w:r>
          </w:p>
        </w:tc>
      </w:tr>
      <w:tr w:rsidR="00EB44DA" w:rsidRPr="00B86829" w14:paraId="3518987B" w14:textId="77777777" w:rsidTr="00A37A22">
        <w:trPr>
          <w:cantSplit/>
          <w:jc w:val="center"/>
        </w:trPr>
        <w:tc>
          <w:tcPr>
            <w:tcW w:w="1243" w:type="pct"/>
            <w:vAlign w:val="center"/>
          </w:tcPr>
          <w:p w14:paraId="1D8C15E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23.04.02</w:t>
            </w:r>
          </w:p>
        </w:tc>
        <w:tc>
          <w:tcPr>
            <w:tcW w:w="3757" w:type="pct"/>
            <w:vAlign w:val="center"/>
          </w:tcPr>
          <w:p w14:paraId="2230617C"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Наземные транспортно-технологические комплексы</w:t>
            </w:r>
          </w:p>
        </w:tc>
      </w:tr>
      <w:tr w:rsidR="00EB44DA" w:rsidRPr="00B86829" w14:paraId="5939F76C" w14:textId="77777777" w:rsidTr="00A37A22">
        <w:trPr>
          <w:cantSplit/>
          <w:jc w:val="center"/>
        </w:trPr>
        <w:tc>
          <w:tcPr>
            <w:tcW w:w="5000" w:type="pct"/>
            <w:gridSpan w:val="2"/>
            <w:vAlign w:val="center"/>
          </w:tcPr>
          <w:p w14:paraId="0B9E76A3" w14:textId="77777777" w:rsidR="00EB44DA" w:rsidRPr="00B86829" w:rsidRDefault="00EB44DA" w:rsidP="00A37A22">
            <w:pPr>
              <w:jc w:val="center"/>
              <w:rPr>
                <w:rFonts w:ascii="Times New Roman" w:hAnsi="Times New Roman"/>
                <w:b/>
                <w:sz w:val="24"/>
                <w:szCs w:val="24"/>
              </w:rPr>
            </w:pPr>
            <w:r w:rsidRPr="00B86829">
              <w:rPr>
                <w:rFonts w:ascii="Times New Roman" w:hAnsi="Times New Roman"/>
                <w:b/>
                <w:sz w:val="24"/>
                <w:szCs w:val="24"/>
              </w:rPr>
              <w:lastRenderedPageBreak/>
              <w:t>Специалитет</w:t>
            </w:r>
          </w:p>
        </w:tc>
      </w:tr>
      <w:tr w:rsidR="00EB44DA" w:rsidRPr="00B86829" w14:paraId="5B421963" w14:textId="77777777" w:rsidTr="00A37A22">
        <w:trPr>
          <w:cantSplit/>
          <w:jc w:val="center"/>
        </w:trPr>
        <w:tc>
          <w:tcPr>
            <w:tcW w:w="1243" w:type="pct"/>
            <w:vAlign w:val="center"/>
          </w:tcPr>
          <w:p w14:paraId="1FD5CA85" w14:textId="77777777" w:rsidR="00EB44DA" w:rsidRPr="00B86829" w:rsidRDefault="00EB44DA" w:rsidP="00A37A22">
            <w:pPr>
              <w:tabs>
                <w:tab w:val="right" w:pos="1735"/>
              </w:tabs>
              <w:jc w:val="center"/>
              <w:rPr>
                <w:rFonts w:ascii="Times New Roman" w:hAnsi="Times New Roman"/>
                <w:sz w:val="24"/>
                <w:szCs w:val="24"/>
              </w:rPr>
            </w:pPr>
            <w:r w:rsidRPr="00B86829">
              <w:rPr>
                <w:rFonts w:ascii="Times New Roman" w:hAnsi="Times New Roman"/>
                <w:sz w:val="24"/>
                <w:szCs w:val="24"/>
              </w:rPr>
              <w:t>10.05.01</w:t>
            </w:r>
          </w:p>
        </w:tc>
        <w:tc>
          <w:tcPr>
            <w:tcW w:w="3757" w:type="pct"/>
            <w:vAlign w:val="center"/>
          </w:tcPr>
          <w:p w14:paraId="67C71373"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Компьютерная безопасность</w:t>
            </w:r>
          </w:p>
        </w:tc>
      </w:tr>
      <w:tr w:rsidR="00EB44DA" w:rsidRPr="00B86829" w14:paraId="3C84E88D" w14:textId="77777777" w:rsidTr="00A37A22">
        <w:trPr>
          <w:cantSplit/>
          <w:jc w:val="center"/>
        </w:trPr>
        <w:tc>
          <w:tcPr>
            <w:tcW w:w="1243" w:type="pct"/>
            <w:vAlign w:val="center"/>
          </w:tcPr>
          <w:p w14:paraId="11D4D96A"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10.05.03</w:t>
            </w:r>
          </w:p>
        </w:tc>
        <w:tc>
          <w:tcPr>
            <w:tcW w:w="3757" w:type="pct"/>
            <w:vAlign w:val="center"/>
          </w:tcPr>
          <w:p w14:paraId="2DA560F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Информационная безопасность автоматизированных систем</w:t>
            </w:r>
          </w:p>
        </w:tc>
      </w:tr>
      <w:tr w:rsidR="00EB44DA" w:rsidRPr="00B86829" w14:paraId="77BB4EFC" w14:textId="77777777" w:rsidTr="00A37A22">
        <w:trPr>
          <w:cantSplit/>
          <w:jc w:val="center"/>
        </w:trPr>
        <w:tc>
          <w:tcPr>
            <w:tcW w:w="1243" w:type="pct"/>
            <w:vAlign w:val="center"/>
          </w:tcPr>
          <w:p w14:paraId="51DA2B62"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10.05.04</w:t>
            </w:r>
          </w:p>
        </w:tc>
        <w:tc>
          <w:tcPr>
            <w:tcW w:w="3757" w:type="pct"/>
            <w:vAlign w:val="center"/>
          </w:tcPr>
          <w:p w14:paraId="39BF375A"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Информационно-аналитические системы безопасности</w:t>
            </w:r>
          </w:p>
        </w:tc>
      </w:tr>
      <w:tr w:rsidR="00EB44DA" w:rsidRPr="00B86829" w14:paraId="34513462" w14:textId="77777777" w:rsidTr="00A37A22">
        <w:trPr>
          <w:cantSplit/>
          <w:jc w:val="center"/>
        </w:trPr>
        <w:tc>
          <w:tcPr>
            <w:tcW w:w="1243" w:type="pct"/>
            <w:vAlign w:val="center"/>
          </w:tcPr>
          <w:p w14:paraId="67D20AD6"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14.05.01</w:t>
            </w:r>
          </w:p>
        </w:tc>
        <w:tc>
          <w:tcPr>
            <w:tcW w:w="3757" w:type="pct"/>
            <w:vAlign w:val="center"/>
          </w:tcPr>
          <w:p w14:paraId="7FF6A62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Ядерные реакторы и материалы</w:t>
            </w:r>
          </w:p>
        </w:tc>
      </w:tr>
      <w:tr w:rsidR="00EB44DA" w:rsidRPr="00B86829" w14:paraId="1B559D28" w14:textId="77777777" w:rsidTr="00A37A22">
        <w:trPr>
          <w:cantSplit/>
          <w:jc w:val="center"/>
        </w:trPr>
        <w:tc>
          <w:tcPr>
            <w:tcW w:w="1243" w:type="pct"/>
            <w:vAlign w:val="center"/>
          </w:tcPr>
          <w:p w14:paraId="2A536427"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14.05.02</w:t>
            </w:r>
          </w:p>
        </w:tc>
        <w:tc>
          <w:tcPr>
            <w:tcW w:w="3757" w:type="pct"/>
            <w:vAlign w:val="center"/>
          </w:tcPr>
          <w:p w14:paraId="5C35E9C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Атомные станции: проектирование, эксплуатация и инжиниринг</w:t>
            </w:r>
          </w:p>
        </w:tc>
      </w:tr>
      <w:tr w:rsidR="00EB44DA" w:rsidRPr="00B86829" w14:paraId="533CDA38" w14:textId="77777777" w:rsidTr="00A37A22">
        <w:trPr>
          <w:cantSplit/>
          <w:jc w:val="center"/>
        </w:trPr>
        <w:tc>
          <w:tcPr>
            <w:tcW w:w="1243" w:type="pct"/>
            <w:vAlign w:val="center"/>
          </w:tcPr>
          <w:p w14:paraId="3E7ACDAA"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23.05.01</w:t>
            </w:r>
          </w:p>
        </w:tc>
        <w:tc>
          <w:tcPr>
            <w:tcW w:w="3757" w:type="pct"/>
            <w:vAlign w:val="center"/>
          </w:tcPr>
          <w:p w14:paraId="0830CD33"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Наземные транспортно-технологические средства</w:t>
            </w:r>
          </w:p>
        </w:tc>
      </w:tr>
      <w:tr w:rsidR="00EB44DA" w:rsidRPr="00B86829" w14:paraId="5F23A18F" w14:textId="77777777" w:rsidTr="00A37A22">
        <w:trPr>
          <w:cantSplit/>
          <w:jc w:val="center"/>
        </w:trPr>
        <w:tc>
          <w:tcPr>
            <w:tcW w:w="1243" w:type="pct"/>
            <w:vAlign w:val="center"/>
          </w:tcPr>
          <w:p w14:paraId="608C7520"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23.05.02</w:t>
            </w:r>
          </w:p>
        </w:tc>
        <w:tc>
          <w:tcPr>
            <w:tcW w:w="3757" w:type="pct"/>
            <w:vAlign w:val="center"/>
          </w:tcPr>
          <w:p w14:paraId="0776443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Транспортные средства специального назначения</w:t>
            </w:r>
          </w:p>
        </w:tc>
      </w:tr>
      <w:tr w:rsidR="00EB44DA" w:rsidRPr="00B86829" w14:paraId="2EF6546D"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5000" w:type="pct"/>
            <w:gridSpan w:val="2"/>
            <w:vAlign w:val="center"/>
          </w:tcPr>
          <w:p w14:paraId="74F9D1E6" w14:textId="77777777" w:rsidR="00EB44DA" w:rsidRPr="00B86829" w:rsidRDefault="00EB44DA" w:rsidP="00A37A22">
            <w:pPr>
              <w:jc w:val="center"/>
              <w:rPr>
                <w:rFonts w:ascii="Times New Roman" w:hAnsi="Times New Roman"/>
                <w:b/>
                <w:sz w:val="24"/>
                <w:szCs w:val="24"/>
              </w:rPr>
            </w:pPr>
            <w:r w:rsidRPr="00B86829">
              <w:rPr>
                <w:rFonts w:ascii="Times New Roman" w:hAnsi="Times New Roman"/>
                <w:b/>
                <w:sz w:val="24"/>
                <w:szCs w:val="24"/>
              </w:rPr>
              <w:t>Аспирантура</w:t>
            </w:r>
          </w:p>
        </w:tc>
      </w:tr>
      <w:tr w:rsidR="00EB44DA" w:rsidRPr="00B86829" w14:paraId="02E4E115"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tcPr>
          <w:p w14:paraId="3B11946B"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01.06.01</w:t>
            </w:r>
          </w:p>
        </w:tc>
        <w:tc>
          <w:tcPr>
            <w:tcW w:w="3757" w:type="pct"/>
            <w:vAlign w:val="center"/>
          </w:tcPr>
          <w:p w14:paraId="2C7796E7"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Математика и механика</w:t>
            </w:r>
          </w:p>
        </w:tc>
      </w:tr>
      <w:tr w:rsidR="00EB44DA" w:rsidRPr="00B86829" w14:paraId="5D45376D"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219B88D8"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03.06.01</w:t>
            </w:r>
          </w:p>
        </w:tc>
        <w:tc>
          <w:tcPr>
            <w:tcW w:w="3757" w:type="pct"/>
            <w:vAlign w:val="center"/>
            <w:hideMark/>
          </w:tcPr>
          <w:p w14:paraId="66DD925F"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Физика и астрономия</w:t>
            </w:r>
          </w:p>
        </w:tc>
      </w:tr>
      <w:tr w:rsidR="00EB44DA" w:rsidRPr="00B86829" w14:paraId="03CBABD0"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436C4689"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06.06.01</w:t>
            </w:r>
          </w:p>
        </w:tc>
        <w:tc>
          <w:tcPr>
            <w:tcW w:w="3757" w:type="pct"/>
            <w:vAlign w:val="center"/>
            <w:hideMark/>
          </w:tcPr>
          <w:p w14:paraId="2BDACBDD"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Биологические науки</w:t>
            </w:r>
          </w:p>
        </w:tc>
      </w:tr>
      <w:tr w:rsidR="00EB44DA" w:rsidRPr="00B86829" w14:paraId="0D95809C"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378B0BD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08.06.01</w:t>
            </w:r>
          </w:p>
        </w:tc>
        <w:tc>
          <w:tcPr>
            <w:tcW w:w="3757" w:type="pct"/>
            <w:vAlign w:val="center"/>
            <w:hideMark/>
          </w:tcPr>
          <w:p w14:paraId="6C517F8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Техника и технологии строительства</w:t>
            </w:r>
          </w:p>
        </w:tc>
      </w:tr>
      <w:tr w:rsidR="00EB44DA" w:rsidRPr="00B86829" w14:paraId="082AFCF1"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3B73A72E"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09.06.01</w:t>
            </w:r>
          </w:p>
        </w:tc>
        <w:tc>
          <w:tcPr>
            <w:tcW w:w="3757" w:type="pct"/>
            <w:vAlign w:val="center"/>
            <w:hideMark/>
          </w:tcPr>
          <w:p w14:paraId="5EE166A0"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Информатика и вычислительная техника</w:t>
            </w:r>
          </w:p>
        </w:tc>
      </w:tr>
      <w:tr w:rsidR="00EB44DA" w:rsidRPr="00B86829" w14:paraId="7572667E"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743663D8"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10.06.01</w:t>
            </w:r>
          </w:p>
        </w:tc>
        <w:tc>
          <w:tcPr>
            <w:tcW w:w="3757" w:type="pct"/>
            <w:vAlign w:val="center"/>
            <w:hideMark/>
          </w:tcPr>
          <w:p w14:paraId="65A13B72"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Информационная безопасность</w:t>
            </w:r>
          </w:p>
        </w:tc>
      </w:tr>
      <w:tr w:rsidR="00EB44DA" w:rsidRPr="00B86829" w14:paraId="2169512D"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40D2E70F"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11.06.01</w:t>
            </w:r>
          </w:p>
        </w:tc>
        <w:tc>
          <w:tcPr>
            <w:tcW w:w="3757" w:type="pct"/>
            <w:vAlign w:val="center"/>
            <w:hideMark/>
          </w:tcPr>
          <w:p w14:paraId="75F70AE1"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Электроника, радиотехника и системы связи</w:t>
            </w:r>
          </w:p>
        </w:tc>
      </w:tr>
      <w:tr w:rsidR="00EB44DA" w:rsidRPr="00B86829" w14:paraId="13CF715E"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605BF381"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12.06.01</w:t>
            </w:r>
          </w:p>
        </w:tc>
        <w:tc>
          <w:tcPr>
            <w:tcW w:w="3757" w:type="pct"/>
            <w:vAlign w:val="center"/>
            <w:hideMark/>
          </w:tcPr>
          <w:p w14:paraId="429972A1"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Фотоника, приборостроение, оптические и биотехнические системы и технологии</w:t>
            </w:r>
          </w:p>
        </w:tc>
      </w:tr>
      <w:tr w:rsidR="00EB44DA" w:rsidRPr="00B86829" w14:paraId="1EB65486"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183CE5B0"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13.06.01</w:t>
            </w:r>
          </w:p>
        </w:tc>
        <w:tc>
          <w:tcPr>
            <w:tcW w:w="3757" w:type="pct"/>
            <w:vAlign w:val="center"/>
            <w:hideMark/>
          </w:tcPr>
          <w:p w14:paraId="73444FCD"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Электро- и теплотехника</w:t>
            </w:r>
          </w:p>
        </w:tc>
      </w:tr>
      <w:tr w:rsidR="00EB44DA" w:rsidRPr="00B86829" w14:paraId="30E3831B"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53D565A1"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14.06.01</w:t>
            </w:r>
          </w:p>
        </w:tc>
        <w:tc>
          <w:tcPr>
            <w:tcW w:w="3757" w:type="pct"/>
            <w:vAlign w:val="center"/>
            <w:hideMark/>
          </w:tcPr>
          <w:p w14:paraId="3CA8C03C"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Ядерная, тепловая и возобновляемая энергетика и сопутствующие технологии</w:t>
            </w:r>
          </w:p>
        </w:tc>
      </w:tr>
      <w:tr w:rsidR="00EB44DA" w:rsidRPr="00B86829" w14:paraId="30C1B23A"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23297D5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15.06.01</w:t>
            </w:r>
          </w:p>
        </w:tc>
        <w:tc>
          <w:tcPr>
            <w:tcW w:w="3757" w:type="pct"/>
            <w:vAlign w:val="center"/>
            <w:hideMark/>
          </w:tcPr>
          <w:p w14:paraId="09B99CD1"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Машиностроение</w:t>
            </w:r>
          </w:p>
        </w:tc>
      </w:tr>
      <w:tr w:rsidR="00EB44DA" w:rsidRPr="00B86829" w14:paraId="4CBA9CD8"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11DF2CAC"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20.06.01</w:t>
            </w:r>
          </w:p>
        </w:tc>
        <w:tc>
          <w:tcPr>
            <w:tcW w:w="3757" w:type="pct"/>
            <w:vAlign w:val="center"/>
            <w:hideMark/>
          </w:tcPr>
          <w:p w14:paraId="39C16E8B"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Техносферная безопасность</w:t>
            </w:r>
          </w:p>
        </w:tc>
      </w:tr>
      <w:tr w:rsidR="00EB44DA" w:rsidRPr="00B86829" w14:paraId="57484D01"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2E1FD5D9"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22.06.01</w:t>
            </w:r>
          </w:p>
        </w:tc>
        <w:tc>
          <w:tcPr>
            <w:tcW w:w="3757" w:type="pct"/>
            <w:vAlign w:val="center"/>
            <w:hideMark/>
          </w:tcPr>
          <w:p w14:paraId="165BB555"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Технологии материалов</w:t>
            </w:r>
          </w:p>
        </w:tc>
      </w:tr>
      <w:tr w:rsidR="00EB44DA" w:rsidRPr="00B86829" w14:paraId="2425E533"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0BBEF203"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27.06.01</w:t>
            </w:r>
          </w:p>
        </w:tc>
        <w:tc>
          <w:tcPr>
            <w:tcW w:w="3757" w:type="pct"/>
            <w:vAlign w:val="center"/>
            <w:hideMark/>
          </w:tcPr>
          <w:p w14:paraId="37571DFB"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Управление в технических системах</w:t>
            </w:r>
          </w:p>
        </w:tc>
      </w:tr>
      <w:tr w:rsidR="00EB44DA" w:rsidRPr="00B86829" w14:paraId="6B29C320" w14:textId="77777777" w:rsidTr="00A37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cantSplit/>
          <w:jc w:val="center"/>
        </w:trPr>
        <w:tc>
          <w:tcPr>
            <w:tcW w:w="1243" w:type="pct"/>
            <w:vAlign w:val="center"/>
            <w:hideMark/>
          </w:tcPr>
          <w:p w14:paraId="5CD6A626" w14:textId="77777777" w:rsidR="00EB44DA" w:rsidRPr="00B86829" w:rsidRDefault="00EB44DA" w:rsidP="00A37A22">
            <w:pPr>
              <w:jc w:val="center"/>
              <w:rPr>
                <w:rFonts w:ascii="Times New Roman" w:hAnsi="Times New Roman"/>
                <w:sz w:val="24"/>
                <w:szCs w:val="24"/>
              </w:rPr>
            </w:pPr>
            <w:r w:rsidRPr="00B86829">
              <w:rPr>
                <w:rFonts w:ascii="Times New Roman" w:hAnsi="Times New Roman"/>
                <w:sz w:val="24"/>
                <w:szCs w:val="24"/>
              </w:rPr>
              <w:t>28.06.01</w:t>
            </w:r>
          </w:p>
        </w:tc>
        <w:tc>
          <w:tcPr>
            <w:tcW w:w="3757" w:type="pct"/>
            <w:vAlign w:val="center"/>
            <w:hideMark/>
          </w:tcPr>
          <w:p w14:paraId="31B0EABB" w14:textId="77777777" w:rsidR="00EB44DA" w:rsidRPr="00B86829" w:rsidRDefault="00EB44DA" w:rsidP="00A37A22">
            <w:pPr>
              <w:jc w:val="left"/>
              <w:rPr>
                <w:rFonts w:ascii="Times New Roman" w:hAnsi="Times New Roman"/>
                <w:sz w:val="24"/>
                <w:szCs w:val="24"/>
              </w:rPr>
            </w:pPr>
            <w:r w:rsidRPr="00B86829">
              <w:rPr>
                <w:rFonts w:ascii="Times New Roman" w:hAnsi="Times New Roman"/>
                <w:sz w:val="24"/>
                <w:szCs w:val="24"/>
              </w:rPr>
              <w:t>Нанотехнологии и наноматериалы</w:t>
            </w:r>
          </w:p>
        </w:tc>
      </w:tr>
    </w:tbl>
    <w:p w14:paraId="3C2F8F7F" w14:textId="77777777" w:rsidR="00EB44DA" w:rsidRPr="00B86829" w:rsidRDefault="00EB44DA" w:rsidP="00EB44DA">
      <w:pPr>
        <w:jc w:val="right"/>
        <w:rPr>
          <w:rFonts w:ascii="Times New Roman" w:hAnsi="Times New Roman"/>
          <w:bCs/>
          <w:sz w:val="28"/>
          <w:szCs w:val="28"/>
        </w:rPr>
      </w:pPr>
    </w:p>
    <w:p w14:paraId="07A0D222"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br w:type="page"/>
      </w:r>
      <w:r w:rsidRPr="00B86829">
        <w:rPr>
          <w:rFonts w:ascii="Times New Roman" w:hAnsi="Times New Roman"/>
          <w:bCs/>
          <w:sz w:val="28"/>
          <w:szCs w:val="28"/>
        </w:rPr>
        <w:lastRenderedPageBreak/>
        <w:t>Приложение № 6</w:t>
      </w:r>
    </w:p>
    <w:p w14:paraId="3FAA1168" w14:textId="77777777" w:rsidR="00EB44DA" w:rsidRPr="00B86829" w:rsidRDefault="00EB44DA" w:rsidP="00EB44DA">
      <w:pPr>
        <w:jc w:val="right"/>
        <w:rPr>
          <w:rFonts w:ascii="Times New Roman" w:hAnsi="Times New Roman"/>
          <w:bCs/>
          <w:sz w:val="28"/>
          <w:szCs w:val="28"/>
        </w:rPr>
      </w:pPr>
      <w:r w:rsidRPr="00B86829">
        <w:rPr>
          <w:rFonts w:ascii="Times New Roman" w:hAnsi="Times New Roman"/>
          <w:bCs/>
          <w:sz w:val="28"/>
          <w:szCs w:val="28"/>
        </w:rPr>
        <w:t xml:space="preserve">к приказу от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"Дата приказа" \* MERGEFORMAT </w:instrText>
      </w:r>
      <w:r w:rsidRPr="00DF5B60">
        <w:rPr>
          <w:rFonts w:ascii="Times New Roman" w:hAnsi="Times New Roman"/>
          <w:sz w:val="28"/>
          <w:szCs w:val="28"/>
        </w:rPr>
        <w:fldChar w:fldCharType="separate"/>
      </w:r>
      <w:r>
        <w:rPr>
          <w:rFonts w:ascii="Times New Roman" w:hAnsi="Times New Roman"/>
          <w:sz w:val="28"/>
          <w:szCs w:val="28"/>
        </w:rPr>
        <w:t>18.06.2019</w:t>
      </w:r>
      <w:r w:rsidRPr="00DF5B60">
        <w:rPr>
          <w:rFonts w:ascii="Times New Roman" w:hAnsi="Times New Roman"/>
          <w:sz w:val="28"/>
          <w:szCs w:val="28"/>
        </w:rPr>
        <w:fldChar w:fldCharType="end"/>
      </w:r>
      <w:r w:rsidRPr="00DF5B60">
        <w:rPr>
          <w:rFonts w:ascii="Times New Roman" w:hAnsi="Times New Roman"/>
          <w:sz w:val="28"/>
          <w:szCs w:val="28"/>
        </w:rPr>
        <w:t> № </w:t>
      </w:r>
      <w:r w:rsidRPr="00DF5B60">
        <w:rPr>
          <w:rFonts w:ascii="Times New Roman" w:hAnsi="Times New Roman"/>
          <w:sz w:val="28"/>
          <w:szCs w:val="28"/>
        </w:rPr>
        <w:fldChar w:fldCharType="begin"/>
      </w:r>
      <w:r w:rsidRPr="00DF5B60">
        <w:rPr>
          <w:rFonts w:ascii="Times New Roman" w:hAnsi="Times New Roman"/>
          <w:sz w:val="28"/>
          <w:szCs w:val="28"/>
        </w:rPr>
        <w:instrText xml:space="preserve"> DOCPROPERTY "Номер приказа" \* MERGEFORMAT </w:instrText>
      </w:r>
      <w:r w:rsidRPr="00DF5B60">
        <w:rPr>
          <w:rFonts w:ascii="Times New Roman" w:hAnsi="Times New Roman"/>
          <w:sz w:val="28"/>
          <w:szCs w:val="28"/>
        </w:rPr>
        <w:fldChar w:fldCharType="separate"/>
      </w:r>
      <w:r>
        <w:rPr>
          <w:rFonts w:ascii="Times New Roman" w:hAnsi="Times New Roman"/>
          <w:sz w:val="28"/>
          <w:szCs w:val="28"/>
        </w:rPr>
        <w:t>1337</w:t>
      </w:r>
      <w:r w:rsidRPr="00DF5B60">
        <w:rPr>
          <w:rFonts w:ascii="Times New Roman" w:hAnsi="Times New Roman"/>
          <w:sz w:val="28"/>
          <w:szCs w:val="28"/>
        </w:rPr>
        <w:fldChar w:fldCharType="end"/>
      </w:r>
    </w:p>
    <w:p w14:paraId="7A6A9F50" w14:textId="77777777" w:rsidR="00EB44DA" w:rsidRPr="00B86829" w:rsidRDefault="00EB44DA" w:rsidP="00EB44DA">
      <w:pPr>
        <w:jc w:val="center"/>
        <w:rPr>
          <w:rFonts w:ascii="Times New Roman" w:hAnsi="Times New Roman"/>
          <w:sz w:val="28"/>
          <w:szCs w:val="28"/>
        </w:rPr>
      </w:pPr>
    </w:p>
    <w:p w14:paraId="676ECCC7" w14:textId="77777777" w:rsidR="00EB44DA" w:rsidRPr="00B86829" w:rsidRDefault="00EB44DA" w:rsidP="00EB44DA">
      <w:pPr>
        <w:jc w:val="center"/>
        <w:rPr>
          <w:rFonts w:ascii="Times New Roman" w:hAnsi="Times New Roman"/>
          <w:sz w:val="28"/>
          <w:szCs w:val="28"/>
        </w:rPr>
      </w:pPr>
      <w:r w:rsidRPr="00B86829">
        <w:rPr>
          <w:rFonts w:ascii="Times New Roman" w:hAnsi="Times New Roman"/>
          <w:sz w:val="28"/>
          <w:szCs w:val="28"/>
        </w:rPr>
        <w:t>ТРЕБОВАНИЯ</w:t>
      </w:r>
    </w:p>
    <w:p w14:paraId="20B2CCEE" w14:textId="77777777" w:rsidR="00EB44DA" w:rsidRPr="00B86829" w:rsidRDefault="00EB44DA" w:rsidP="00EB44DA">
      <w:pPr>
        <w:ind w:right="-142"/>
        <w:jc w:val="center"/>
        <w:rPr>
          <w:rFonts w:ascii="Times New Roman" w:hAnsi="Times New Roman"/>
          <w:sz w:val="28"/>
          <w:szCs w:val="28"/>
        </w:rPr>
      </w:pPr>
      <w:r w:rsidRPr="00B86829">
        <w:rPr>
          <w:rFonts w:ascii="Times New Roman" w:hAnsi="Times New Roman"/>
          <w:sz w:val="28"/>
          <w:szCs w:val="28"/>
        </w:rPr>
        <w:t>к составу экспертной комиссии для проведения отбора претендентов на назначе</w:t>
      </w:r>
      <w:r w:rsidRPr="00B86829">
        <w:rPr>
          <w:rFonts w:ascii="Times New Roman" w:hAnsi="Times New Roman"/>
          <w:sz w:val="28"/>
          <w:szCs w:val="28"/>
        </w:rPr>
        <w:softHyphen/>
        <w:t>ние Стипендий Президента и Стипендий Правительства из числа студентов</w:t>
      </w:r>
    </w:p>
    <w:p w14:paraId="066C89C0" w14:textId="77777777" w:rsidR="00EB44DA" w:rsidRPr="00B86829" w:rsidRDefault="00EB44DA" w:rsidP="00EB44DA">
      <w:pPr>
        <w:jc w:val="center"/>
        <w:rPr>
          <w:rFonts w:ascii="Times New Roman" w:hAnsi="Times New Roman"/>
          <w:sz w:val="24"/>
          <w:szCs w:val="24"/>
        </w:rPr>
      </w:pPr>
      <w:r w:rsidRPr="00B86829">
        <w:rPr>
          <w:rFonts w:ascii="Times New Roman" w:hAnsi="Times New Roman"/>
          <w:sz w:val="24"/>
          <w:szCs w:val="24"/>
        </w:rPr>
        <w:t>(из Постановлений Правительства Российской Федерации</w:t>
      </w:r>
      <w:r w:rsidRPr="00B86829">
        <w:rPr>
          <w:rFonts w:ascii="Times New Roman" w:hAnsi="Times New Roman"/>
          <w:sz w:val="24"/>
          <w:szCs w:val="24"/>
        </w:rPr>
        <w:br/>
        <w:t>от 03.11.2015 № 1192 и от 27.08.2016 № 854)</w:t>
      </w:r>
    </w:p>
    <w:p w14:paraId="0CED4293" w14:textId="77777777" w:rsidR="00EB44DA" w:rsidRPr="00B86829" w:rsidRDefault="00EB44DA" w:rsidP="00EB44DA">
      <w:pPr>
        <w:jc w:val="center"/>
        <w:rPr>
          <w:rFonts w:ascii="Times New Roman" w:hAnsi="Times New Roman"/>
          <w:sz w:val="28"/>
          <w:szCs w:val="28"/>
        </w:rPr>
      </w:pPr>
    </w:p>
    <w:p w14:paraId="051FC13F"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В состав экспертной комиссии для проведения отбора претендентов на назначение Стипендий, включаются:</w:t>
      </w:r>
    </w:p>
    <w:p w14:paraId="2E453813"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уполномоченные представители студентов университета,</w:t>
      </w:r>
    </w:p>
    <w:p w14:paraId="3084EE7F"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 xml:space="preserve">представители коллегиального органа управления университетом – члены Ученого совета </w:t>
      </w:r>
      <w:proofErr w:type="spellStart"/>
      <w:r w:rsidRPr="00B86829">
        <w:rPr>
          <w:rFonts w:ascii="Times New Roman" w:hAnsi="Times New Roman"/>
          <w:sz w:val="28"/>
          <w:szCs w:val="28"/>
        </w:rPr>
        <w:t>СПбПУ</w:t>
      </w:r>
      <w:proofErr w:type="spellEnd"/>
      <w:r w:rsidRPr="00B86829">
        <w:rPr>
          <w:rFonts w:ascii="Times New Roman" w:hAnsi="Times New Roman"/>
          <w:sz w:val="28"/>
          <w:szCs w:val="28"/>
        </w:rPr>
        <w:t>,</w:t>
      </w:r>
    </w:p>
    <w:p w14:paraId="76BE3D73"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представители профессиональных и общественных организаций и объединений,</w:t>
      </w:r>
    </w:p>
    <w:p w14:paraId="7B485145" w14:textId="77777777" w:rsidR="00EB44DA" w:rsidRPr="00B86829" w:rsidRDefault="00EB44DA" w:rsidP="00EB44DA">
      <w:pPr>
        <w:ind w:firstLine="709"/>
        <w:rPr>
          <w:rFonts w:ascii="Times New Roman" w:hAnsi="Times New Roman"/>
          <w:sz w:val="28"/>
          <w:szCs w:val="28"/>
        </w:rPr>
      </w:pPr>
      <w:r w:rsidRPr="00B86829">
        <w:rPr>
          <w:rFonts w:ascii="Times New Roman" w:hAnsi="Times New Roman"/>
          <w:sz w:val="28"/>
          <w:szCs w:val="28"/>
        </w:rPr>
        <w:t>научно-педагогические работники университета,</w:t>
      </w:r>
    </w:p>
    <w:p w14:paraId="2062C4DF" w14:textId="77777777" w:rsidR="00EB44DA" w:rsidRDefault="00EB44DA" w:rsidP="00EB44DA">
      <w:pPr>
        <w:ind w:firstLine="709"/>
        <w:rPr>
          <w:rFonts w:ascii="Times New Roman" w:hAnsi="Times New Roman"/>
          <w:sz w:val="28"/>
          <w:szCs w:val="28"/>
        </w:rPr>
      </w:pPr>
      <w:r w:rsidRPr="00B86829">
        <w:rPr>
          <w:rFonts w:ascii="Times New Roman" w:hAnsi="Times New Roman"/>
          <w:sz w:val="28"/>
          <w:szCs w:val="28"/>
        </w:rPr>
        <w:t>в случае, если работы претендентов содержат информацию ограниченного доступа, также работники университета, имеющие допуск к информации ограниченного доступа.</w:t>
      </w:r>
    </w:p>
    <w:p w14:paraId="08275BC8" w14:textId="77777777" w:rsidR="00EB44DA" w:rsidRPr="00EB44DA" w:rsidRDefault="00EB44DA">
      <w:pPr>
        <w:rPr>
          <w:lang w:val="en-US"/>
        </w:rPr>
      </w:pPr>
      <w:bookmarkStart w:id="0" w:name="_GoBack"/>
      <w:bookmarkEnd w:id="0"/>
    </w:p>
    <w:sectPr w:rsidR="00EB44DA" w:rsidRPr="00EB4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DA"/>
    <w:rsid w:val="00EB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9F66"/>
  <w15:chartTrackingRefBased/>
  <w15:docId w15:val="{0F914A98-531D-4C0E-BA9E-66A99CED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4DA"/>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B44DA"/>
    <w:pPr>
      <w:ind w:firstLine="567"/>
    </w:pPr>
  </w:style>
  <w:style w:type="character" w:customStyle="1" w:styleId="a4">
    <w:name w:val="Основной текст Знак"/>
    <w:basedOn w:val="a0"/>
    <w:link w:val="a3"/>
    <w:uiPriority w:val="99"/>
    <w:semiHidden/>
    <w:rsid w:val="00EB44DA"/>
    <w:rPr>
      <w:rFonts w:ascii="Courier New" w:eastAsia="Times New Roman" w:hAnsi="Courier New" w:cs="Times New Roman"/>
      <w:szCs w:val="20"/>
      <w:lang w:eastAsia="ru-RU"/>
    </w:rPr>
  </w:style>
  <w:style w:type="paragraph" w:customStyle="1" w:styleId="Default">
    <w:name w:val="Default"/>
    <w:rsid w:val="00EB4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Krokhmal</dc:creator>
  <cp:keywords/>
  <dc:description/>
  <cp:lastModifiedBy>Krokhmal</cp:lastModifiedBy>
  <cp:revision>1</cp:revision>
  <cp:lastPrinted>2019-06-20T15:55:00Z</cp:lastPrinted>
  <dcterms:created xsi:type="dcterms:W3CDTF">2019-06-20T15:54:00Z</dcterms:created>
  <dcterms:modified xsi:type="dcterms:W3CDTF">2019-06-20T15:57:00Z</dcterms:modified>
</cp:coreProperties>
</file>